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2451" w14:textId="77777777" w:rsidR="00E14CF6" w:rsidRPr="00E14CF6" w:rsidRDefault="00E14CF6" w:rsidP="00E14CF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36"/>
          <w:sz w:val="48"/>
          <w:szCs w:val="48"/>
          <w:lang w:eastAsia="cs-CZ"/>
          <w14:ligatures w14:val="none"/>
        </w:rPr>
        <w:t>Informační list č. 2/2016</w:t>
      </w:r>
    </w:p>
    <w:p w14:paraId="1F2B64D9" w14:textId="77777777" w:rsidR="00E14CF6" w:rsidRDefault="00E14CF6" w:rsidP="00E14CF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</w:p>
    <w:p w14:paraId="43AA30A8" w14:textId="69F2B58A" w:rsidR="00E14CF6" w:rsidRPr="00E14CF6" w:rsidRDefault="00E14CF6" w:rsidP="00E14CF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Obecní úřad Dřešín, Dřešín 24, 387 19 p. Čestice, tel.: 383 396 423, 724 181 627, e-mail: </w:t>
      </w:r>
      <w:hyperlink r:id="rId5" w:history="1">
        <w:r w:rsidRPr="00E14CF6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obec@dresin.cz</w:t>
        </w:r>
      </w:hyperlink>
    </w:p>
    <w:p w14:paraId="731974B2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i/>
          <w:iCs/>
          <w:color w:val="111111"/>
          <w:kern w:val="0"/>
          <w:sz w:val="25"/>
          <w:szCs w:val="25"/>
          <w:lang w:eastAsia="cs-CZ"/>
          <w14:ligatures w14:val="none"/>
        </w:rPr>
        <w:t>Informační list č. 2/2016</w:t>
      </w:r>
    </w:p>
    <w:p w14:paraId="329EBE6F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Vážení spoluobčané, dostává se Vám do rukou druhé letošní číslo obecního zpravodaje s aktuálními informacemi:</w:t>
      </w:r>
    </w:p>
    <w:p w14:paraId="0EFC8636" w14:textId="77777777" w:rsidR="00E14CF6" w:rsidRPr="00E14CF6" w:rsidRDefault="00E14CF6" w:rsidP="00E14CF6">
      <w:pPr>
        <w:numPr>
          <w:ilvl w:val="0"/>
          <w:numId w:val="11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Kontrola a čištění komínů</w:t>
      </w:r>
    </w:p>
    <w:p w14:paraId="08B58FF3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Tuto činnost bude pro naši obec zajišťovat kominík František Regál ze Skal. Naši obec navštíví </w:t>
      </w: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ve dnech 6. května (pátek) a 7. května (sobota) 2016. Cena za revizi a vyčištění komína je 400,- Kč, pokud máte komíny dva, tak je celková cena 600,- Kč. </w:t>
      </w: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 případě zájmu o jeho služby se nahlaste obecnímu úřadu telefonicky nebo prostřednictvím shora uvedeného e-mailu </w:t>
      </w: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nejpozději do pondělí 02.05.2016.</w:t>
      </w:r>
    </w:p>
    <w:p w14:paraId="386017F2" w14:textId="77777777" w:rsidR="00E14CF6" w:rsidRPr="00E14CF6" w:rsidRDefault="00E14CF6" w:rsidP="00E14CF6">
      <w:pPr>
        <w:numPr>
          <w:ilvl w:val="0"/>
          <w:numId w:val="12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Opakované upozornění vlastníkům lesů na zákonnou povinnost předcházet a bránit vývoji, šíření a přemnožení kůrovců v lesích.</w:t>
      </w:r>
    </w:p>
    <w:p w14:paraId="5983815E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Ke splnění této povinnosti je nezbytné:</w:t>
      </w:r>
    </w:p>
    <w:p w14:paraId="2506E6EA" w14:textId="77777777" w:rsidR="00E14CF6" w:rsidRPr="00E14CF6" w:rsidRDefault="00E14CF6" w:rsidP="00E14CF6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osobně prověřit stav svých lesů (veškeré suché stromy, usychající, zrezivělé, s opadající kůrou jsou podezřelé a musí být neprodleně přistoupeno k jejich asanaci, tj. pokácení a nejlépe odvozu z lesa)</w:t>
      </w:r>
    </w:p>
    <w:p w14:paraId="14D56AD7" w14:textId="77777777" w:rsidR="00E14CF6" w:rsidRPr="00E14CF6" w:rsidRDefault="00E14CF6" w:rsidP="00E14CF6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kontaktovat svého odborného hospodáře, který upřesní rozsah nahodilé těžby včetně termínů asanace a zpracování</w:t>
      </w:r>
    </w:p>
    <w:p w14:paraId="5A7066B0" w14:textId="77777777" w:rsidR="00E14CF6" w:rsidRPr="00E14CF6" w:rsidRDefault="00E14CF6" w:rsidP="00E14CF6">
      <w:pPr>
        <w:numPr>
          <w:ilvl w:val="0"/>
          <w:numId w:val="13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neprodleně zajistit a realizovat nahodilou těžbu, tj. likvidaci kůrovcem napadeného dříví.</w:t>
      </w:r>
    </w:p>
    <w:p w14:paraId="25204AB3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Realizací shora uvedených kroků bude zabráněno dalšímu šíření kalamitních škůdců, kteří jinak způsobí významné škody na Vašich lesích i lesích sousedních vlastníků. Navíc nesplněním zákonných povinností v ochraně lesa se vystavujete nebezpečí správního řízení a finančního postihu.</w:t>
      </w:r>
    </w:p>
    <w:p w14:paraId="62DE89EB" w14:textId="77777777" w:rsidR="00E14CF6" w:rsidRPr="00E14CF6" w:rsidRDefault="00E14CF6" w:rsidP="00E14CF6">
      <w:pPr>
        <w:numPr>
          <w:ilvl w:val="0"/>
          <w:numId w:val="14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Kontroly kotlů a povinnosti jejich provozovatelů</w:t>
      </w:r>
    </w:p>
    <w:p w14:paraId="0E5DF4DC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Podle zákona o ochraně ovzduší je každý provozovatel spalovacího zdroje na pevná paliva, který slouží jako zdroj tepla pro teplovodní soustavu ústředního vytápění (tzn. kotle, krbová kamna, krbové vložky s výměníkem) o jmenovitém tepelném příkonu od 10 do 300 kW včetně, povinen provádět jednou za dva roky kontrolu technického stavu a provozu svého zdroje odborně způsobilou osobou. </w:t>
      </w: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První kontrola má být provedena do 31.12. tohoto roku.</w:t>
      </w: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 Každý výrobce tepelného zdroje přitom bude mít svého proškoleného kontrolora. Kontroly si tak musíte objednávat sami podle typu Vašeho tepelného zdroje. Seznam proškolených osob najdete na webových stránkách Hospodářské </w:t>
      </w: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lastRenderedPageBreak/>
        <w:t>komory ČR </w:t>
      </w:r>
      <w:hyperlink r:id="rId6" w:history="1">
        <w:r w:rsidRPr="00E14CF6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www.hkcr.cz</w:t>
        </w:r>
      </w:hyperlink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nebo na odkazu </w:t>
      </w:r>
      <w:hyperlink r:id="rId7" w:history="1">
        <w:r w:rsidRPr="00E14CF6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http://www.aptt.cz/</w:t>
        </w:r>
        <w:proofErr w:type="spellStart"/>
        <w:r w:rsidRPr="00E14CF6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opravneni-ozo.php</w:t>
        </w:r>
        <w:proofErr w:type="spellEnd"/>
      </w:hyperlink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. V případě zájmu Vám obecní úřad pomůže odborně způsobilou osobu vyhledat. Stačí se domluvit telefonicky.</w:t>
      </w:r>
    </w:p>
    <w:p w14:paraId="45875265" w14:textId="77777777" w:rsidR="00E14CF6" w:rsidRPr="00E14CF6" w:rsidRDefault="00E14CF6" w:rsidP="00E14CF6">
      <w:pPr>
        <w:numPr>
          <w:ilvl w:val="0"/>
          <w:numId w:val="15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Nabídka rozboru pitné vody</w:t>
      </w:r>
    </w:p>
    <w:p w14:paraId="7370C88D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Zdravotní ústav Strakonice nabízí provedení informativního rozboru pitné vody </w:t>
      </w: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za cenu 750,- Kč včetně DPH</w:t>
      </w: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(</w:t>
      </w:r>
      <w:proofErr w:type="spellStart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Esceria</w:t>
      </w:r>
      <w:proofErr w:type="spellEnd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coli, koliformní bakterie, Amonné ionty, Dusičnany, Dusitany, TOC – </w:t>
      </w:r>
      <w:proofErr w:type="spellStart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CHSK.Mn</w:t>
      </w:r>
      <w:proofErr w:type="spellEnd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, pH, Železo/ Mangan, Tvrdost – Ca, Mg). Za jeden rozbor pitné vody dále poskytne slevu 100,- Kč pro 1 osobu na 1.dávku očkování proti klíšťové encefalitidě. Pokud někdo z Vás bude mít o provedení rozboru pitné vody zájem, nahlaste svůj požadavek obecnímu úřadu v termínu do 30.4.2016.</w:t>
      </w:r>
    </w:p>
    <w:p w14:paraId="48CABD96" w14:textId="77777777" w:rsidR="00E14CF6" w:rsidRPr="00E14CF6" w:rsidRDefault="00E14CF6" w:rsidP="00E14CF6">
      <w:pPr>
        <w:numPr>
          <w:ilvl w:val="0"/>
          <w:numId w:val="16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Nabídka počítačového kurzu pro seniory</w:t>
      </w:r>
    </w:p>
    <w:p w14:paraId="24D800C8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Sdružení </w:t>
      </w:r>
      <w:proofErr w:type="spellStart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Ámosky</w:t>
      </w:r>
      <w:proofErr w:type="spellEnd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, </w:t>
      </w:r>
      <w:proofErr w:type="spellStart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z.s</w:t>
      </w:r>
      <w:proofErr w:type="spellEnd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. nám nabídlo vzdělávací počítačový kurz pro seniory v rozsahu 6 hod. za 450,- Kč pro 1 osobu. Obsahem kurzu by byl internet a elektronická komunikace a textový editor WORD – pokročilejší formátování, popřípadě práce s obrázky (úprava, vložení do dokumentu).  Kurz by proběhl ve Dřešíně na podzim t.r. (v měsících září nebo říjen). Zájemci o tento kurz nahlaste se obecnímu úřadu nejpozději do 15. května t.r.</w:t>
      </w:r>
    </w:p>
    <w:p w14:paraId="0DA2B19B" w14:textId="77777777" w:rsidR="00E14CF6" w:rsidRPr="00E14CF6" w:rsidRDefault="00E14CF6" w:rsidP="00E14CF6">
      <w:pPr>
        <w:numPr>
          <w:ilvl w:val="0"/>
          <w:numId w:val="17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Prodej dřeva</w:t>
      </w:r>
    </w:p>
    <w:p w14:paraId="35843C95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Obecní úřad nabízí prodej dřeva </w:t>
      </w: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za cenu 700,- Kč/prostorový metr</w:t>
      </w: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. Jedná se o jehličnaté stromy (smrk a borovice). Případný zájem nahlaste obecnímu úřadu v termínu do konce dubna t.r. Poptávka bude uspokojována podle pořadí.</w:t>
      </w:r>
    </w:p>
    <w:p w14:paraId="2D14FF97" w14:textId="77777777" w:rsidR="00E14CF6" w:rsidRPr="00E14CF6" w:rsidRDefault="00E14CF6" w:rsidP="00E14CF6">
      <w:pPr>
        <w:numPr>
          <w:ilvl w:val="0"/>
          <w:numId w:val="18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Poplatek za komunální odpad a poplatek ze psů</w:t>
      </w:r>
    </w:p>
    <w:p w14:paraId="199E0712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kdo z Vás ještě nemá zaplaceny uvedené poplatky, učiňte tak neprodleně na obecním úřadě, abychom nebyli nuceni zasílat upomínky.</w:t>
      </w:r>
    </w:p>
    <w:p w14:paraId="5E81EE64" w14:textId="77777777" w:rsidR="00E14CF6" w:rsidRPr="00E14CF6" w:rsidRDefault="00E14CF6" w:rsidP="00E14CF6">
      <w:pPr>
        <w:numPr>
          <w:ilvl w:val="0"/>
          <w:numId w:val="19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Tříděný odpad</w:t>
      </w:r>
    </w:p>
    <w:p w14:paraId="39A35CA7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s blížícím se teplým počasím bude bezesporu stoupat spotřeba balených nápojů. Prosíme Vás všechny, abyste do kontejnerů nevhazovali použité PET lahve a kartónové obaly v taškách a pytlích, které zbytečně zaberou volné místo, a nastává pak problém s kapacitou kontejnerů, i když je firma ROS a.s. Strakonice vyváží celoročně 1x za 14 dní. Současně Vás prosíme o minimalizování objemu plastových obalů.</w:t>
      </w:r>
    </w:p>
    <w:p w14:paraId="4B2642D7" w14:textId="77777777" w:rsidR="00E14CF6" w:rsidRPr="00E14CF6" w:rsidRDefault="00E14CF6" w:rsidP="00E14CF6">
      <w:pPr>
        <w:numPr>
          <w:ilvl w:val="0"/>
          <w:numId w:val="20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Železná sobota ve Dřešíně 23.4.2016 </w:t>
      </w:r>
    </w:p>
    <w:p w14:paraId="15DF1996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SDH Dřešín se obrací na všechny spoluobčany, kteří se chtějí zbavit nepotřebného železného šrotu, zajistí jeho odvoz </w:t>
      </w:r>
      <w:r w:rsidRPr="00E14CF6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v sobotu 23.4. dopoledne.</w:t>
      </w: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Nechte jej před domy, popřípadě si jej hasiči vynesou sami. Výnos z prodeje železného šrotu poslouží hasičům k jejich další činnosti.</w:t>
      </w:r>
    </w:p>
    <w:p w14:paraId="2AE53D0D" w14:textId="77777777" w:rsidR="00E14CF6" w:rsidRPr="00E14CF6" w:rsidRDefault="00E14CF6" w:rsidP="00E14CF6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lastRenderedPageBreak/>
        <w:t xml:space="preserve">Za Zastupitelstvo obce Dřešín:                                                                                                 Eva </w:t>
      </w:r>
      <w:proofErr w:type="spellStart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Broulimová</w:t>
      </w:r>
      <w:proofErr w:type="spellEnd"/>
      <w:r w:rsidRPr="00E14CF6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, starostka</w:t>
      </w:r>
    </w:p>
    <w:p w14:paraId="63C8303C" w14:textId="77777777" w:rsidR="00E14CF6" w:rsidRDefault="00E14CF6"/>
    <w:sectPr w:rsidR="00E1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8F4"/>
    <w:multiLevelType w:val="multilevel"/>
    <w:tmpl w:val="762C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D4D65"/>
    <w:multiLevelType w:val="multilevel"/>
    <w:tmpl w:val="C3C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F3FED"/>
    <w:multiLevelType w:val="multilevel"/>
    <w:tmpl w:val="3FE4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50FCA"/>
    <w:multiLevelType w:val="multilevel"/>
    <w:tmpl w:val="BDE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62DD2"/>
    <w:multiLevelType w:val="multilevel"/>
    <w:tmpl w:val="29BE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D41C8"/>
    <w:multiLevelType w:val="multilevel"/>
    <w:tmpl w:val="8B3E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E1D77"/>
    <w:multiLevelType w:val="multilevel"/>
    <w:tmpl w:val="298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1470A"/>
    <w:multiLevelType w:val="multilevel"/>
    <w:tmpl w:val="3FA8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F33DA"/>
    <w:multiLevelType w:val="multilevel"/>
    <w:tmpl w:val="02BE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54D08"/>
    <w:multiLevelType w:val="multilevel"/>
    <w:tmpl w:val="D30C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B090B"/>
    <w:multiLevelType w:val="multilevel"/>
    <w:tmpl w:val="2864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75BC4"/>
    <w:multiLevelType w:val="multilevel"/>
    <w:tmpl w:val="4F2A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51E4E"/>
    <w:multiLevelType w:val="multilevel"/>
    <w:tmpl w:val="B9BC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A4BC7"/>
    <w:multiLevelType w:val="multilevel"/>
    <w:tmpl w:val="A3A0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3206C"/>
    <w:multiLevelType w:val="multilevel"/>
    <w:tmpl w:val="FE2C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0399"/>
    <w:multiLevelType w:val="multilevel"/>
    <w:tmpl w:val="80B0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156FCE"/>
    <w:multiLevelType w:val="multilevel"/>
    <w:tmpl w:val="257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A05C4"/>
    <w:multiLevelType w:val="multilevel"/>
    <w:tmpl w:val="B312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8452F"/>
    <w:multiLevelType w:val="multilevel"/>
    <w:tmpl w:val="D1F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D6895"/>
    <w:multiLevelType w:val="multilevel"/>
    <w:tmpl w:val="EBE2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16176">
    <w:abstractNumId w:val="1"/>
  </w:num>
  <w:num w:numId="2" w16cid:durableId="1113593675">
    <w:abstractNumId w:val="17"/>
  </w:num>
  <w:num w:numId="3" w16cid:durableId="1773670396">
    <w:abstractNumId w:val="16"/>
  </w:num>
  <w:num w:numId="4" w16cid:durableId="808130249">
    <w:abstractNumId w:val="18"/>
  </w:num>
  <w:num w:numId="5" w16cid:durableId="527257906">
    <w:abstractNumId w:val="12"/>
  </w:num>
  <w:num w:numId="6" w16cid:durableId="1318873847">
    <w:abstractNumId w:val="8"/>
  </w:num>
  <w:num w:numId="7" w16cid:durableId="1432705961">
    <w:abstractNumId w:val="15"/>
  </w:num>
  <w:num w:numId="8" w16cid:durableId="2092849901">
    <w:abstractNumId w:val="7"/>
  </w:num>
  <w:num w:numId="9" w16cid:durableId="1297369800">
    <w:abstractNumId w:val="0"/>
  </w:num>
  <w:num w:numId="10" w16cid:durableId="655644792">
    <w:abstractNumId w:val="6"/>
  </w:num>
  <w:num w:numId="11" w16cid:durableId="1997686842">
    <w:abstractNumId w:val="14"/>
  </w:num>
  <w:num w:numId="12" w16cid:durableId="1721393352">
    <w:abstractNumId w:val="5"/>
  </w:num>
  <w:num w:numId="13" w16cid:durableId="225989982">
    <w:abstractNumId w:val="2"/>
  </w:num>
  <w:num w:numId="14" w16cid:durableId="1701592513">
    <w:abstractNumId w:val="9"/>
  </w:num>
  <w:num w:numId="15" w16cid:durableId="1677801633">
    <w:abstractNumId w:val="11"/>
  </w:num>
  <w:num w:numId="16" w16cid:durableId="540170365">
    <w:abstractNumId w:val="10"/>
  </w:num>
  <w:num w:numId="17" w16cid:durableId="650409752">
    <w:abstractNumId w:val="19"/>
  </w:num>
  <w:num w:numId="18" w16cid:durableId="1451169795">
    <w:abstractNumId w:val="3"/>
  </w:num>
  <w:num w:numId="19" w16cid:durableId="1054818458">
    <w:abstractNumId w:val="13"/>
  </w:num>
  <w:num w:numId="20" w16cid:durableId="1322536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F6"/>
    <w:rsid w:val="00E1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1E1D"/>
  <w15:chartTrackingRefBased/>
  <w15:docId w15:val="{533B86F0-4D06-4412-A35D-3D38BC86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C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C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C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C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C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C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4C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C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4C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C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CF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14CF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4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1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7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tt.cz/opravneni-oz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kcr.cz/" TargetMode="External"/><Relationship Id="rId5" Type="http://schemas.openxmlformats.org/officeDocument/2006/relationships/hyperlink" Target="mailto:obec@dres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2024-04-08T12:29:00Z</dcterms:created>
  <dcterms:modified xsi:type="dcterms:W3CDTF">2024-04-08T12:29:00Z</dcterms:modified>
</cp:coreProperties>
</file>