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1C2DF" w14:textId="77777777" w:rsidR="00774CE2" w:rsidRDefault="00774CE2" w:rsidP="00774CE2">
      <w:pPr>
        <w:shd w:val="clear" w:color="auto" w:fill="F9F9F9"/>
        <w:spacing w:after="0" w:line="240" w:lineRule="auto"/>
        <w:outlineLvl w:val="0"/>
        <w:rPr>
          <w:rFonts w:ascii="Arial" w:eastAsia="Times New Roman" w:hAnsi="Arial" w:cs="Arial"/>
          <w:color w:val="111111"/>
          <w:kern w:val="36"/>
          <w:sz w:val="48"/>
          <w:szCs w:val="48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36"/>
          <w:sz w:val="48"/>
          <w:szCs w:val="48"/>
          <w:lang w:eastAsia="cs-CZ"/>
          <w14:ligatures w14:val="none"/>
        </w:rPr>
        <w:t>Informační list č.2 – 2017</w:t>
      </w:r>
    </w:p>
    <w:p w14:paraId="589A756B" w14:textId="77777777" w:rsidR="00774CE2" w:rsidRDefault="00774CE2" w:rsidP="00774CE2">
      <w:pPr>
        <w:shd w:val="clear" w:color="auto" w:fill="F9F9F9"/>
        <w:spacing w:after="0" w:line="240" w:lineRule="auto"/>
        <w:outlineLvl w:val="0"/>
        <w:rPr>
          <w:rFonts w:ascii="Arial" w:eastAsia="Times New Roman" w:hAnsi="Arial" w:cs="Arial"/>
          <w:color w:val="111111"/>
          <w:kern w:val="36"/>
          <w:sz w:val="48"/>
          <w:szCs w:val="48"/>
          <w:lang w:eastAsia="cs-CZ"/>
          <w14:ligatures w14:val="none"/>
        </w:rPr>
      </w:pPr>
    </w:p>
    <w:p w14:paraId="00A5B3DD" w14:textId="705DC6A4" w:rsidR="00774CE2" w:rsidRPr="00774CE2" w:rsidRDefault="00774CE2" w:rsidP="00774CE2">
      <w:pPr>
        <w:shd w:val="clear" w:color="auto" w:fill="F9F9F9"/>
        <w:spacing w:after="0" w:line="240" w:lineRule="auto"/>
        <w:outlineLvl w:val="0"/>
        <w:rPr>
          <w:rFonts w:ascii="Arial" w:eastAsia="Times New Roman" w:hAnsi="Arial" w:cs="Arial"/>
          <w:color w:val="111111"/>
          <w:kern w:val="36"/>
          <w:sz w:val="48"/>
          <w:szCs w:val="48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Obec Dřešín, Dřešín 24, 387 19 p. Čestice, tel.: 383 396 423, 724 181 627</w:t>
      </w:r>
    </w:p>
    <w:p w14:paraId="6FF1E4AC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e-mail: </w:t>
      </w:r>
      <w:hyperlink r:id="rId5" w:history="1">
        <w:r w:rsidRPr="00774CE2">
          <w:rPr>
            <w:rFonts w:ascii="Arial" w:eastAsia="Times New Roman" w:hAnsi="Arial" w:cs="Arial"/>
            <w:b/>
            <w:bCs/>
            <w:color w:val="0000FF"/>
            <w:kern w:val="0"/>
            <w:sz w:val="25"/>
            <w:szCs w:val="25"/>
            <w:u w:val="single"/>
            <w:lang w:eastAsia="cs-CZ"/>
            <w14:ligatures w14:val="none"/>
          </w:rPr>
          <w:t>obec.dresin@tiscali.cz</w:t>
        </w:r>
      </w:hyperlink>
    </w:p>
    <w:p w14:paraId="2DDE8DF4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i/>
          <w:iCs/>
          <w:color w:val="111111"/>
          <w:kern w:val="0"/>
          <w:sz w:val="25"/>
          <w:szCs w:val="25"/>
          <w:u w:val="single"/>
          <w:lang w:eastAsia="cs-CZ"/>
          <w14:ligatures w14:val="none"/>
        </w:rPr>
        <w:t>Informační list č. 2</w:t>
      </w:r>
    </w:p>
    <w:p w14:paraId="4DF88535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Na základě výskytu ptačí chřipky s ohniskem ve Volyni bylo vydáno mimořádné veterinární opatření.</w:t>
      </w:r>
    </w:p>
    <w:p w14:paraId="521B2B9A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Č. j. SVS/2017/017922-C</w:t>
      </w:r>
    </w:p>
    <w:p w14:paraId="77649B9E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                        NAŘÍZENÍ STÁTNÍ VETERINÁRNÍ SPRÁVY</w:t>
      </w:r>
    </w:p>
    <w:p w14:paraId="69B2F315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</w:t>
      </w:r>
    </w:p>
    <w:p w14:paraId="1124620B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Krajská veterinární správa Státní veterinární správy pro Jihočeský kraj (dále jen „KVS SVS pro Jihočeský kraj“) podle § 49 odst. 1 písm. c) a § 54 odst. 2 písm. a) a odst. 3 zákona č. 166/1999 Sb., o veterinární péči a o změně některých souvisejících zákonů (veterinární zákon), ve znění pozdějších předpisů a v souladu s § 14 a násl. vyhlášky č. 36/2007 Sb., o opatřeních pro tlumení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aviární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influenzy a o změně vyhlášky č. 299/2003 Sb., o opatřeních pro předcházení a zdolávání nákaz a nemocí přenosných ze zvířat na člověka, ve znění pozdějších předpisů, nařizuje tato</w:t>
      </w:r>
    </w:p>
    <w:p w14:paraId="3BD20BAD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</w:t>
      </w:r>
    </w:p>
    <w:p w14:paraId="0416B0DC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                                 mimořádná veterinární opatření</w:t>
      </w:r>
    </w:p>
    <w:p w14:paraId="758BA68F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 xml:space="preserve">k zamezení šíření nebezpečné nákazy – vysoce patogenní </w:t>
      </w:r>
      <w:proofErr w:type="spellStart"/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aviární</w:t>
      </w:r>
      <w:proofErr w:type="spellEnd"/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 xml:space="preserve"> influenzy</w:t>
      </w:r>
    </w:p>
    <w:p w14:paraId="0981B676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Tato mimořádná veterinární opatření jsou vydávána na základě potvrzení výskytu nebezpečné nákazy – vysoce patogenní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aviární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influenzy v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k.ú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. 784958 Volyně v Jihočeském kraji.</w:t>
      </w:r>
    </w:p>
    <w:p w14:paraId="50417FBE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Čl. 1</w:t>
      </w:r>
    </w:p>
    <w:p w14:paraId="7BCE82AC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Vymezení ochranného pásma a pásma dozoru</w:t>
      </w:r>
    </w:p>
    <w:p w14:paraId="3C77FAD8" w14:textId="77777777" w:rsidR="00774CE2" w:rsidRPr="00774CE2" w:rsidRDefault="00774CE2" w:rsidP="00774CE2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Ochranným pásmem </w:t>
      </w: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se stanovují:</w:t>
      </w:r>
    </w:p>
    <w:p w14:paraId="61DEFBC5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</w:t>
      </w:r>
    </w:p>
    <w:p w14:paraId="426DA376" w14:textId="77777777" w:rsidR="00774CE2" w:rsidRPr="00774CE2" w:rsidRDefault="00774CE2" w:rsidP="00774CE2">
      <w:pPr>
        <w:numPr>
          <w:ilvl w:val="0"/>
          <w:numId w:val="2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celá následující katastrální území:</w:t>
      </w:r>
    </w:p>
    <w:p w14:paraId="0324B91E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646164 Hoštice u Volyně</w:t>
      </w:r>
    </w:p>
    <w:p w14:paraId="32DE5FCF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lastRenderedPageBreak/>
        <w:t>704636 Nišovice</w:t>
      </w:r>
    </w:p>
    <w:p w14:paraId="180E4C9D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646181 Přechovice</w:t>
      </w:r>
    </w:p>
    <w:p w14:paraId="779DE74B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784958 Volyně</w:t>
      </w:r>
    </w:p>
    <w:p w14:paraId="7FBF144A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784966 Zechovice</w:t>
      </w:r>
    </w:p>
    <w:p w14:paraId="607A5863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2. části následujících katastrálních území:</w:t>
      </w:r>
    </w:p>
    <w:p w14:paraId="509DB165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704521 Němětice – jihovýchodní část katastrálního území, přičemž severozápadní hranici území tvoří vodní tok Peklov k soutoku s Volyňkou a dále na sever vodní tok Volyňka</w:t>
      </w:r>
    </w:p>
    <w:p w14:paraId="4CAB4AF4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704539 Nihošovice – jižní část katastrálního území, přičemž severní hranici tvoří vodní tok potok Peklov</w:t>
      </w:r>
    </w:p>
    <w:p w14:paraId="6267559E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</w:t>
      </w:r>
    </w:p>
    <w:p w14:paraId="314C8C94" w14:textId="77777777" w:rsidR="00774CE2" w:rsidRPr="00774CE2" w:rsidRDefault="00774CE2" w:rsidP="00774CE2">
      <w:pPr>
        <w:numPr>
          <w:ilvl w:val="0"/>
          <w:numId w:val="3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Pásmem dozoru </w:t>
      </w: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se stanovují:</w:t>
      </w:r>
    </w:p>
    <w:p w14:paraId="60B9DF1B" w14:textId="77777777" w:rsidR="00774CE2" w:rsidRPr="00774CE2" w:rsidRDefault="00774CE2" w:rsidP="00774CE2">
      <w:pPr>
        <w:numPr>
          <w:ilvl w:val="0"/>
          <w:numId w:val="3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celá následující katastrální území:</w:t>
      </w:r>
    </w:p>
    <w:p w14:paraId="55B10ABD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606375 Bohumilice v Čechách, 772054 Bohunice u Tvrzic, 608513 Bošice, 608530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Budilov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, 616273 Bušanovice, 619612 Čepřovice, 704628 Černětice, 623296 Čestice, 624217 Čkyně, 632261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Dobrš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, 624225 Dolany u Čkyně, 616281 Dolní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Nakvasovice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, 631345 Doubravice u Volyně, 726923 Drachkov u Strakonic, 632864 Dřešín, 632872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Dřešínek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, 645541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Hodějov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, 616290 Horní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Nakvasovice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, 624241 Horosedly u Čkyně, 645559 Hoslovice, 608548 Hradčany u Čkyně, 632899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Chvalšovice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, 774111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Jetišov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, 660710 Jinín, 660973 Jiřetice u Čepřovic, 734454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Kakovice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u Volyně, 738581 Kapsova Lhota, 660981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Koječín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u Čepřovic, 673145 Kraselov, 701165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Krušlov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677671 Kuřimany, 678201 Kváskovice, 624250 Lčovice, 752495 Libětice, 685381 Litochovice u Volyně, 726931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Makarov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, 690724 Malenice, 734462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Marčovice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, 646172 Milejovice, 759937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Milíkovice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, 695092 Miloňovice, 673170 Mladotice u Kraselova, 700436 Mutěnice u Strakonic, 701173 Nahořany u Čkyně, 701840 Nebřehovice, 702951 Němčice u Volyně, 685399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Neuslužice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, 755923 Nové Strakonice, 623318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Nuzín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, 717649 Paračov, 631353 Počátky u Volyně, 726940 Pracejovice, 624276 Předenice u Čkyně, 755931 Přední Ptákovice, 757161 Přední Zborovice, 734471 Předslavice, 704644 Račí u Nišovic, 623326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Radešov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u Čestic, 774120 Radkovice, str. </w:t>
      </w: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2 </w:t>
      </w: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z </w:t>
      </w: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9</w:t>
      </w:r>
    </w:p>
    <w:p w14:paraId="03F5DF23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</w:t>
      </w:r>
    </w:p>
    <w:p w14:paraId="0A7DF977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 </w:t>
      </w:r>
    </w:p>
    <w:p w14:paraId="1DD8031A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                                                  Opatření v pásmu dozoru</w:t>
      </w:r>
    </w:p>
    <w:p w14:paraId="02FBD11E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1) </w:t>
      </w: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Obcím se </w:t>
      </w: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v pásmu dozoru nařizuje:</w:t>
      </w:r>
    </w:p>
    <w:p w14:paraId="1192291E" w14:textId="77777777" w:rsidR="00774CE2" w:rsidRPr="00774CE2" w:rsidRDefault="00774CE2" w:rsidP="00774CE2">
      <w:pPr>
        <w:numPr>
          <w:ilvl w:val="0"/>
          <w:numId w:val="4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lastRenderedPageBreak/>
        <w:t>a) provést nejpozději </w:t>
      </w: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do 17.2.2017 soupis pouze všech komerčních chovatelů drůbeže </w:t>
      </w: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(chovatelé, kteří chovají drůbež podnikatelským způsobem za účelem dosažení zisku). Sčítací list uvedený v příloze těchto mimořádných veterinárních opatření („2. sčítací list – seznam ptáků v jednotlivých registrovaných hospodářstvích“ se použije právě v těchto komerčních registrovaných chovech). U každého komerčního chovatele tedy bude vyplněn sčítací list ve dvou vyhotoveních a podepsán chovatelem a osobou provádějící sčítání. Jedno vyhotovení sčítacího listu si ponechá chovatel, druhé vyhotovení bude uloženo u příslušné obce po dobu jednoho roku. </w:t>
      </w: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Souhrnné údaje </w:t>
      </w: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z jednotlivých obcí musí být předány na KVS SVS pro Jihočeský kraj nejpozději </w:t>
      </w: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do 18.2.2017 </w:t>
      </w: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prostřednictvím formulářů v příloze (4. sčítací list – seznam registrovaných hospodářství a 5. sčítací list – celkový počet ptáků v obci); předání lze realizovat elektronicky na adresu: posta.kvsc@svscr.cz ;</w:t>
      </w:r>
    </w:p>
    <w:p w14:paraId="2F4026BD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</w:t>
      </w:r>
    </w:p>
    <w:p w14:paraId="4B1AEC0A" w14:textId="77777777" w:rsidR="00774CE2" w:rsidRPr="00774CE2" w:rsidRDefault="00774CE2" w:rsidP="00774CE2">
      <w:pPr>
        <w:numPr>
          <w:ilvl w:val="0"/>
          <w:numId w:val="5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b) </w:t>
      </w: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informovat veřejnost </w:t>
      </w: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způsobem v obci obvyklým, s cílem zvýšit povědomí o nákaze mezi chovateli drůbeže nebo jiného ptactva chovaného v zajetí, lovci, pozorovateli ptáků;</w:t>
      </w:r>
    </w:p>
    <w:p w14:paraId="62DE0B21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</w:t>
      </w:r>
    </w:p>
    <w:p w14:paraId="7B5DE679" w14:textId="77777777" w:rsidR="00774CE2" w:rsidRPr="00774CE2" w:rsidRDefault="00774CE2" w:rsidP="00774CE2">
      <w:pPr>
        <w:numPr>
          <w:ilvl w:val="0"/>
          <w:numId w:val="6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c) </w:t>
      </w: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zajistit kontejnery nebo nepropustné uzavíratelné nádoby k bezpečnému uložení uhynulých ptáků </w:t>
      </w: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pocházejících z chovů a volně žijících ptáků pro jejich svoz a neškodné odstranění asanačním podnikem. Tyto nádoby vhodně umístit a označit nápisem VPŽP 2. kategorie – Není určeno ke krmení zvířat. Neprodleně hlásit výskyt vedlejších živočišných produktů asanačnímu podniku a po jejich odvozu asanačním podnikem provést desinfekci nádoby přípravkem s účinnou dezinfekční látkou;</w:t>
      </w:r>
    </w:p>
    <w:p w14:paraId="5C5FA8F7" w14:textId="77777777" w:rsidR="00774CE2" w:rsidRPr="00774CE2" w:rsidRDefault="00774CE2" w:rsidP="00774CE2">
      <w:pPr>
        <w:numPr>
          <w:ilvl w:val="0"/>
          <w:numId w:val="6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d) </w:t>
      </w: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spolupracovat s KVS SVS pro Jihočeský kraj </w:t>
      </w: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při provádění intenzivního úředního dozoru nad populacemi volně žijícího ptactva, zejména vodního ptactva a dalšího monitorování uhynulých nebo nemocných ptáků;</w:t>
      </w:r>
    </w:p>
    <w:p w14:paraId="5CE1F30E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2) V pásmu dozoru se nařizuje</w:t>
      </w: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:</w:t>
      </w:r>
    </w:p>
    <w:p w14:paraId="63364C6E" w14:textId="77777777" w:rsidR="00774CE2" w:rsidRPr="00774CE2" w:rsidRDefault="00774CE2" w:rsidP="00774CE2">
      <w:pPr>
        <w:numPr>
          <w:ilvl w:val="0"/>
          <w:numId w:val="7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a) zákaz </w:t>
      </w: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veškerého </w:t>
      </w: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pohybu drůbeže, kuřic před snáškou, jednodenních kuřat a vajec </w:t>
      </w: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v pásmu dozoru, který (dále jen „pohyb“) nebyl ohlášen </w:t>
      </w: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24 hodin předem KVS SVS pro Jihočeský kraj. Při pohybu musí být zajištěna vhodná opatření biologické bezpečnosti s cílem zabránit rozšíření </w:t>
      </w:r>
      <w:proofErr w:type="spellStart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aviární</w:t>
      </w:r>
      <w:proofErr w:type="spellEnd"/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influenzy. Tento zákaz se však nevztahuje na tranzitní přepravu přes pásmo dozoru při přepravě v silniční a železniční dopravě, pokud se tato přeprava uskuteční bez překládky nebo bez zastávky a dále na účelové komunikace sloužících výlučně potřebám daného hospodářství;</w:t>
      </w:r>
    </w:p>
    <w:p w14:paraId="351F0AD4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Doba trvání opatření</w:t>
      </w:r>
    </w:p>
    <w:p w14:paraId="02EF2BF4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lastRenderedPageBreak/>
        <w:t>Opatření v pásmu dozoru mohou být zrušena nejdříve po uplynutí 30 dní po provedení předběžného vyčištění a dezinfekce infikovaného hospodářství v souladu s § 46 vyhlášky.</w:t>
      </w:r>
    </w:p>
    <w:p w14:paraId="2C75E750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Čl. 6</w:t>
      </w:r>
    </w:p>
    <w:p w14:paraId="4237C055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Sankce</w:t>
      </w:r>
    </w:p>
    <w:p w14:paraId="6FDA464E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Za nesplnění nebo porušení povinností vyplývajících z těchto mimořádných veterinárních opatření může správní orgán podle ustanovení § 71 nebo § 72 veterinárního zákona uložit pokutu až do výše:</w:t>
      </w:r>
    </w:p>
    <w:p w14:paraId="23C81ED7" w14:textId="77777777" w:rsidR="00774CE2" w:rsidRPr="00774CE2" w:rsidRDefault="00774CE2" w:rsidP="00774CE2">
      <w:pPr>
        <w:numPr>
          <w:ilvl w:val="0"/>
          <w:numId w:val="8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a) 50 000 Kč, jde-li o fyzickou osobu,</w:t>
      </w:r>
    </w:p>
    <w:p w14:paraId="4F53E55D" w14:textId="77777777" w:rsidR="00774CE2" w:rsidRPr="00774CE2" w:rsidRDefault="00774CE2" w:rsidP="00774CE2">
      <w:pPr>
        <w:numPr>
          <w:ilvl w:val="0"/>
          <w:numId w:val="8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b) 2 000 000 Kč, jde-li o právnickou osobu nebo podnikající fyzickou osobu</w:t>
      </w:r>
    </w:p>
    <w:p w14:paraId="6092F0A8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Plné znění tohoto nařízení naleznete na stránkách obce, nebo vám je zašlu mailem popřípadě vytisknu na obci.</w:t>
      </w:r>
    </w:p>
    <w:p w14:paraId="00274F00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 xml:space="preserve">Co se týče odstranění </w:t>
      </w:r>
      <w:proofErr w:type="spellStart"/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kadáverů</w:t>
      </w:r>
      <w:proofErr w:type="spellEnd"/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, bude u obecního úřadu ve Dřešíně č.p. 24 k dispozici plastová nádoba s označením pro tento účel.</w:t>
      </w:r>
    </w:p>
    <w:p w14:paraId="7F0E7109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V případě jakýchkoliv dotazů se prosím na mne obraťte, aby nedocházelo k šíření paniky na tel. 724 181 627 nebo 723 834 120</w:t>
      </w:r>
    </w:p>
    <w:p w14:paraId="681375C2" w14:textId="77777777" w:rsidR="00774CE2" w:rsidRPr="00774CE2" w:rsidRDefault="00774CE2" w:rsidP="00774CE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774CE2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Děkuji všem za spolupráci a přeji pěkný den</w:t>
      </w:r>
    </w:p>
    <w:p w14:paraId="79F37B0A" w14:textId="77777777" w:rsidR="00774CE2" w:rsidRDefault="00774CE2"/>
    <w:sectPr w:rsidR="00774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541A7"/>
    <w:multiLevelType w:val="multilevel"/>
    <w:tmpl w:val="C2A0F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203F5"/>
    <w:multiLevelType w:val="multilevel"/>
    <w:tmpl w:val="E5C2E3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87281A"/>
    <w:multiLevelType w:val="multilevel"/>
    <w:tmpl w:val="51BC0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6A2C9D"/>
    <w:multiLevelType w:val="multilevel"/>
    <w:tmpl w:val="60FE825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1D0D9C"/>
    <w:multiLevelType w:val="multilevel"/>
    <w:tmpl w:val="8F44A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834852"/>
    <w:multiLevelType w:val="multilevel"/>
    <w:tmpl w:val="8452B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372B16"/>
    <w:multiLevelType w:val="multilevel"/>
    <w:tmpl w:val="3272C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38567D"/>
    <w:multiLevelType w:val="multilevel"/>
    <w:tmpl w:val="82880E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157771">
    <w:abstractNumId w:val="6"/>
  </w:num>
  <w:num w:numId="2" w16cid:durableId="1851868617">
    <w:abstractNumId w:val="5"/>
  </w:num>
  <w:num w:numId="3" w16cid:durableId="710886192">
    <w:abstractNumId w:val="7"/>
  </w:num>
  <w:num w:numId="4" w16cid:durableId="1135564503">
    <w:abstractNumId w:val="3"/>
  </w:num>
  <w:num w:numId="5" w16cid:durableId="283076718">
    <w:abstractNumId w:val="2"/>
  </w:num>
  <w:num w:numId="6" w16cid:durableId="20937621">
    <w:abstractNumId w:val="1"/>
  </w:num>
  <w:num w:numId="7" w16cid:durableId="243345543">
    <w:abstractNumId w:val="4"/>
  </w:num>
  <w:num w:numId="8" w16cid:durableId="1848716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CE2"/>
    <w:rsid w:val="0077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A1992"/>
  <w15:chartTrackingRefBased/>
  <w15:docId w15:val="{EA7387E0-9AB7-4FD6-B453-E8C0B696D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74C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74C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74C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4C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4C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4C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4C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4C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4C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4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74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74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74CE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74CE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74CE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74CE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74CE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74CE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74C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74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74C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74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74C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74CE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74CE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74CE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74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74CE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74C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2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13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46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35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773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658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29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ec.dresin@tiscali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5592</Characters>
  <Application>Microsoft Office Word</Application>
  <DocSecurity>0</DocSecurity>
  <Lines>46</Lines>
  <Paragraphs>13</Paragraphs>
  <ScaleCrop>false</ScaleCrop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2024-04-08T12:26:00Z</dcterms:created>
  <dcterms:modified xsi:type="dcterms:W3CDTF">2024-04-08T12:26:00Z</dcterms:modified>
</cp:coreProperties>
</file>