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C4BC" w14:textId="77777777" w:rsidR="00DF2C0C" w:rsidRPr="00DF2C0C" w:rsidRDefault="00DF2C0C" w:rsidP="00DF2C0C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111111"/>
          <w:kern w:val="0"/>
          <w:sz w:val="27"/>
          <w:szCs w:val="27"/>
          <w:lang w:eastAsia="cs-CZ"/>
          <w14:ligatures w14:val="none"/>
        </w:rPr>
      </w:pPr>
      <w:r w:rsidRPr="00DF2C0C">
        <w:rPr>
          <w:rFonts w:ascii="Arial" w:eastAsia="Times New Roman" w:hAnsi="Arial" w:cs="Arial"/>
          <w:color w:val="111111"/>
          <w:kern w:val="0"/>
          <w:sz w:val="27"/>
          <w:szCs w:val="27"/>
          <w:lang w:eastAsia="cs-CZ"/>
          <w14:ligatures w14:val="none"/>
        </w:rPr>
        <w:t>Rozpočet – obec Dřešín – rok 2010 – IČO 00251160</w:t>
      </w:r>
    </w:p>
    <w:p w14:paraId="34CC1319" w14:textId="77777777" w:rsidR="00DF2C0C" w:rsidRPr="00DF2C0C" w:rsidRDefault="00DF2C0C" w:rsidP="00DF2C0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DF2C0C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(na konci stránky najdete originální excelovské tabulky ke stažení)</w:t>
      </w:r>
    </w:p>
    <w:tbl>
      <w:tblPr>
        <w:tblW w:w="7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04"/>
        <w:gridCol w:w="3178"/>
        <w:gridCol w:w="36"/>
        <w:gridCol w:w="870"/>
        <w:gridCol w:w="1409"/>
      </w:tblGrid>
      <w:tr w:rsidR="00DF2C0C" w:rsidRPr="00DF2C0C" w14:paraId="1E3AD258" w14:textId="77777777" w:rsidTr="00DF2C0C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585C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Příjmy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9885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F7CA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D8B0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B512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5153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65855D2A" w14:textId="77777777" w:rsidTr="00DF2C0C">
        <w:trPr>
          <w:trHeight w:val="20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42FC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Paragraf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95C1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E37F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E51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05B3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7D9A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2B9CAE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4066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55CD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7F81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Daň 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příj.fyz.os.záv.činn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4EBC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653A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46BD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4C707A52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9074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9446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2D95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Daň 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příj.OSVČ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802D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0F89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E16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11E860D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17B5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4E95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834F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Daň 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příj.fyz.os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kap.výn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51F2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0E2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1F3F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51DCBC8A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8988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FA31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0B0D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Daň 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příj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Práv.osob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C781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7778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586000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21F6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D77E7A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9E47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E2CA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4D05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Daň 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přídané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hodnoty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8D42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811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8D7B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61085388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E2A7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0C1D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68F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Poplatek za likvidaci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komunál.odpadu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0614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03FB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7E9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641913F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963F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CF99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FB6D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Poplatek psů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937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8369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4302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1A21B646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F36C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65B6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D145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Správní poplatky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62D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2D1C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5AD2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6F11118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58E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03AC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CC7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Daň z nemovitostí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3B11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DF62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A245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4E6D162E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9F51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BF17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BE73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Neinvest.přij.transféry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ze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st.rozp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1A8D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6BF4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80600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5071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B9F3897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8B7F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6E6C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0754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F5F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FA74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2409000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1E3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56DCC27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AF3A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28F8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8446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4AC3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E6A9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B920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4A1802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E5A5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C1A5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B3C9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Pěstební činnost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730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C79A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4F39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5B3437E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D6C7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81D4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8F2A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1EF3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32F8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355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FB487A6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12BA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F79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1A9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služby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E2E3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0431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A589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3221883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49E0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F719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6BCF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D737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3FE4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F371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7C9C3C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42A9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2663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89F9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Pitná 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EC8C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A711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1223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5C3E8FA7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7E36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B14C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7BDD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A2AB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540B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F7F2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3445E405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DD3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9A31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25DB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Využívání a zneškodňování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komunál.služeb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2A78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0A7C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2363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0C06645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9751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D2AE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3A10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583D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204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6097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819770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3267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8193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C5FC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Osobní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asistence,peč.služba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2EE0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20D6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9359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4BE1C372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963C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671C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7FC5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8B0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A0A7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16F2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177228DB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3C08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F071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0C33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Činnost místní správy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E137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D60B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45E4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5BE9E2B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6299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12A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7064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8E20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19B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B15A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663932B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C1BF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8B7A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757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Obecné příjmy a výdaje 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finan.operací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CA8E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9839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AC6A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075B410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1895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E118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3B38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BE89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69D7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3589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F045E2C" w14:textId="77777777" w:rsidTr="00DF2C0C">
        <w:trPr>
          <w:trHeight w:val="2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443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60B6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C16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AC67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B77A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2631400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A07A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(původně 2550800)</w:t>
            </w:r>
          </w:p>
        </w:tc>
      </w:tr>
    </w:tbl>
    <w:p w14:paraId="359D82EB" w14:textId="77777777" w:rsidR="00DF2C0C" w:rsidRPr="00DF2C0C" w:rsidRDefault="00DF2C0C" w:rsidP="00DF2C0C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111111"/>
          <w:kern w:val="0"/>
          <w:sz w:val="27"/>
          <w:szCs w:val="27"/>
          <w:lang w:eastAsia="cs-CZ"/>
          <w14:ligatures w14:val="none"/>
        </w:rPr>
      </w:pPr>
      <w:r w:rsidRPr="00DF2C0C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cs-CZ"/>
          <w14:ligatures w14:val="none"/>
        </w:rPr>
        <w:t>Příloha k rozpočtu</w:t>
      </w:r>
    </w:p>
    <w:tbl>
      <w:tblPr>
        <w:tblW w:w="6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04"/>
        <w:gridCol w:w="2730"/>
        <w:gridCol w:w="1017"/>
        <w:gridCol w:w="870"/>
        <w:gridCol w:w="1244"/>
      </w:tblGrid>
      <w:tr w:rsidR="00DF2C0C" w:rsidRPr="00DF2C0C" w14:paraId="46F6B226" w14:textId="77777777" w:rsidTr="00DF2C0C">
        <w:trPr>
          <w:trHeight w:val="252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44F6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Výdaje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7210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BA24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E2ED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7402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5CAE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3EC0A14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D43A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Paragraf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9546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8D5F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D13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79B9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F38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027042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7871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671F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E1CA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Lesní hospodářství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E982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0B7D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95D2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747F0BE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7DA8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694D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95F8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092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5A12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3AD9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7969F3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B964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0A87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B972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2764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15E9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6689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6A51ADCB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6528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8C73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EFEA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Nákup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ost.služeb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BB0D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D25F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55A9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CE4A08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53B8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8C03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3F87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EF2C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55D9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44FC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636ACCF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EB61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CEE9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A0D5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služby /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prodejna,pohostinství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DBCE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5F4D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FAC8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2E7F8A46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580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CE4A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BE2A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Drobný hmotný majetek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23B2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3A93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ECA3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BBAA58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87C9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F980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8E86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80A9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BEB0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5062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58542A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CA97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F406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5C1E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B72C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F5CA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1CE5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114EEA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C091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4B4A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597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22E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01CD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F0F9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3C73CA9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3CF90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E93F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F3D9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Silnice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B12B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AB5A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7F9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9C3A7F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F59D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78C2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098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Konzul.porad.a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právní služby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2990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637C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AB2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6F9D56D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ED24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5758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9F14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Nákup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ost.služeb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98D0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135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41F3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zimní údržba</w:t>
            </w:r>
          </w:p>
        </w:tc>
      </w:tr>
      <w:tr w:rsidR="00DF2C0C" w:rsidRPr="00DF2C0C" w14:paraId="361325F5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893B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0D8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BCE6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A5ED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60EF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9DD7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15AB9812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3F32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4267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564E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C9D1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2D3B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1104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4873FF5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5973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63CE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AEE0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Pitná 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ACF1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7C74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4B66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4CED0B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41A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C0DC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9D6B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Ostatní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osob.výdaje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F56F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820D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FB8B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3E658CF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A2D8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1C30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2B5D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Elektrická energie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7911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6D75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0A56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CD84FE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D12E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C075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21DA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287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3883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EB95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023B4C5A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F792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8051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926F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8AE1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C8D5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61CC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6B515835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CB97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2E5F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E05C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FBE1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B5CC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4216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13B9108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DE8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2522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B69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9DF2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3768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7B15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91327F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7906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AED7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41EA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Odvádění a čištění odpadních vod a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naklá.s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kaly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8F09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3B24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BB95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3EDF4E16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1CA6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EEC2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624A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Konzultační, poradenské a právní služby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8F30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F737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E3B2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1E240630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677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48F3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785D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6D79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463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EEA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4AF9468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E158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082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EA2C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7614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57A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755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3E0C85C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294E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7848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3759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2560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B2B4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8096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48DB2B96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4542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DD6A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0A72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84F7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E589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94BB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250ACFC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3EDA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05F6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7EBE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Předškolní 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294D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53A0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C9C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3EB6AFB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3083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F4C3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CE90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Neinv.transfery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obcím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55B6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F994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7AE4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BE62467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EEC7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2A94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437E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044C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C175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7F95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1B84572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F3F10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312C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3CDC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Základní školy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95C2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1F5E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26FC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559514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CF9D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85A6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12A4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Neinv.transfery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obcím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1136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3510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8733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0EFAC252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12A5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92D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81B5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DE5A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D8C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E55B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222228DE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D74C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61A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CBEE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Činnosti knihovnické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3593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460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2AF0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DD2C43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6876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4F0C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4E56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Knihy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11FE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163B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A4C6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4BEE1ACA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F65C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0427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2611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Nákup ostatních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služem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857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8151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D861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B4DF70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6899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8D69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C76C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5A50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8FD9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59A5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88EC9C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BC7E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1A1E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9D0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záležitosti kultury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07F9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B953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8B61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4EB619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0ACD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2A4C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7E10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Drobný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hmot.dlouhodobý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majetek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6E4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0DA0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A4EB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(zájmová činnost dětí)</w:t>
            </w:r>
          </w:p>
        </w:tc>
      </w:tr>
      <w:tr w:rsidR="00DF2C0C" w:rsidRPr="00DF2C0C" w14:paraId="76A5D8C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C52F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6ED5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3F1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A063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D099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542F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65C1CDA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B856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3C6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C0FC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6801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C5A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8571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2B9B8BE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B06E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5F06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4FA6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Ochr.památek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a péče o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kult.dědictví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(Kapličky)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84BC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F771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7B15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3FF4D1F6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4192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6CCE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EC56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7EF6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7834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329B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1AA24AC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79AD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C128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0B35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Konzultační,porad.a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práv.služby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DF88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576D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DF23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286E0CB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C68F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4E64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27A3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Oprava a udržování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6B28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C6B4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CEC3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0ADAA6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B7FA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D377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46A4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DEE2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6F9A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47C9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6E6F108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E94D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2011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725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16D6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F22C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5C04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AC4F72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AF57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7ED5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9CA6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záležitosti kultury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76F9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001D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2773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6DE4FADE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9D85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DB7F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7F65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Drob.dlouh.hmot.majetek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35A5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DFF3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5D18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A18F565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8FF0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C641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7C6A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DC74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2758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3EFF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5D9DE5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B25C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4B6A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23F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Pohoštění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2AC2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2C7F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DC48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0CFBE7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475C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6D44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A1C6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Věcné dary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0843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E1CC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311D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0E75AC6A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9D96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5407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71A8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18C3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749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1AC8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1FFE9320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4167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F3A7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2892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Sportovní zařízení v majetku obce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541B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5DB9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559B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4BEE7A45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F27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8FC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A94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Budovy, haly a stavby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9BB9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6FC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732A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EEADB18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587D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876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CE9D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2B78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0C7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5C59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20951F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4175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1172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771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Veřejné osvětlení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1FA2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78E3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826E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C128E8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A801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00F5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A83B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C7D1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D0B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2BB2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E07288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19B5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1467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88E8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Elektrická energie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1C33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9EDF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AFB4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44256DF0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BFEB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6B92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AA3F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833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497B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C6E0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35F981F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76BE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33CF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74EB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37AA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621A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DA1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3191B2B6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ADDB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997E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4E5C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12A3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542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E29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312C0DEE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1C86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1306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A4F8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Pohřebnictví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A012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A17F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65BC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6EB76D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2A1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FA5C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6A35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Neinv.transfery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obcím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793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A35E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2E0E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61C7CA1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A8C9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0541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620D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78E7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105F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F421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4B7362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FDA3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93B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60F7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Územní rozvoj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B64F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veř.prostr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CA4A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492F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6CA2CEB7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5F60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D0FD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4762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59CF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B80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A78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2DA067B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1392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AF5A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F932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Ost.nákupy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dlouhodob.nehmot.majetku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D774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550B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603E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(územní plán)</w:t>
            </w:r>
          </w:p>
        </w:tc>
      </w:tr>
      <w:tr w:rsidR="00DF2C0C" w:rsidRPr="00DF2C0C" w14:paraId="57B0E34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7DDA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01BE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2FA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Budovy, haly a stavby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0F9F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2EED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2AF0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veřejné prostranství</w:t>
            </w:r>
          </w:p>
        </w:tc>
      </w:tr>
      <w:tr w:rsidR="00DF2C0C" w:rsidRPr="00DF2C0C" w14:paraId="674E6378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D95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B1D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7A46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9BD9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BCF2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60D7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899F25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ACE0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DED4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B2B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9860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891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238C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59260DC" w14:textId="77777777" w:rsidTr="00DF2C0C">
        <w:trPr>
          <w:trHeight w:val="2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279E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AF46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AFD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Komunální služba a územní rozvoj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9DEC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4C5C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30C7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55AB700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CF2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3BD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8B36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Pozemky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7D85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2DAD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3540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611E07F8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B78E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92F9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2DA1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58D5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BD2B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F925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457F48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4924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D92A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0D69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Sběr a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svoz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nebezpečních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odpadů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5D76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5046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78F0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D8AE4D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D0D8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DB5A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DF8C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Nákup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ostat.služeb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6D2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0D42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86A8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4ADB80D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A610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A124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B1BF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D5A6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202A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D77D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171B471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BB7F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D471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E8D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Sběr a svoz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komunál.odpadů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80F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3073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856E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4302632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42A4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5F01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821C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D7E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B81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693D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04A536A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2333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3CEB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D7D5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D99E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5974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90AE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143C161E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DCD8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2845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CD93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Sběr a svoz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 Odpadů (plasty, sklo)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5453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CC74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53A5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54C003B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92FB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7C5B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8AF3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75BA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3DAC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BE3B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5941379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1B0F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F1C9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9C34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5212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5D55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76F3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F4C45E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F5E3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D8E0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EE25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Péče o vzhled obcí a veřejnou zeleň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BD4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850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E9D7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C1F330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2C76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8600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8F3F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320A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8275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A26C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70C57B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67CD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65E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1226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2D0E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5A3F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0C18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11B02F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CF55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E0FB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D769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Ostatní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asistence,pečov.služba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(obědy důchodci)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A23B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80BA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4C58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2DF619D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CC02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4618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E24D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8AA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D8C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7EEE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3A2D95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A573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0104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E2C7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zboží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CD0E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741E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80AC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37221F52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90FB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D886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76B0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0E20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CDAA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E88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E3F4945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86C2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AB69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B9A3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733B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9207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E8B3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7523B3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AADD0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AE4E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CFBD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Požární ochrana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333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84D4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882E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6ECC237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CC3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4C03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E788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2097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1E5D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B17C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3F05962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9042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09B3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05BE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2D0F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521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914F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6BD8EA7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406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BEBFC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8EA1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Pohonné hmoty a maziva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9D33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7E04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4100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6A24324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88B7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BF86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45D1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4B3A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7F5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9F1F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4720006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A75D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75F9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C182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Oprava a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udržov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83FD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66F4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8C66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32D55FDA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C8F5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2E1B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8B7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277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8459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9CC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11F17947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AF4B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A7450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CC92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Zastupitelstva obcí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D977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86FD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7937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F39B897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656F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3D23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5867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Odměny členů zastupitelstev obcí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54DD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70DA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4ECB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5728FFC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B54B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DE4D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10FA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Povin.poj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Na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soc.zab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35E8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F26F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74A4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0487130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A20E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E32E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3F66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Povin.poj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Na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zdrav.poj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8F0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830A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EF98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87DEAE8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281E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DA2B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89B6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Služby školení a vzdělávání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F86F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A119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2AA5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9D588C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9805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DCDC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BC69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C9B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8C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6EA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4D79BB0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E310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B025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519D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Pohoštění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E534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CDD40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A4A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B797AB6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8573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63C0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AE0F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4610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385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95A4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A03A8C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56A0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0E36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00ED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5A7E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6BD9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ACB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497B3F1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87A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400F0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4C6E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Činnost místní správy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FBCA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5FF2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97D5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1818B632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0903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9DB5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12D8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Platy zaměstnanců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EE2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96B7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BB20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4848437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249E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8C23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4F0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platy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8CA3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1882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2000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B93E45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02EA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A860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4675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B32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8F4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B3B6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1311F600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BE7B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8EC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720F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Povin.poj.na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soc.zab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8A36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1BA6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8D14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6B2A4FB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729F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23CB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F99E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Povin.poj.na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veř.zdrav.pojištění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0554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4C2F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8315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1C77EA57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2043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883E0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816A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Ostatní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pov.pojist.plac.zaměst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A865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0D13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C607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63FC1E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5BF6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BD9C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EBCE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Knihy, učební pomůcky a tisk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29FD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A1F51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0531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38FB27B8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F08D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23FD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4BD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Drobný hmotný majetek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4FD7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D011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0C6E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4743181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F803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72EB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8608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zboží (za účelem prodeje)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ADA8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F3B1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184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D97B6AE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F12B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44A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F9C9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782E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6CD2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8880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7192A437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8234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D39C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E2D8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Elektrická energie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4A02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FEBE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D58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07E1EAE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2C71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CB9F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EED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Služby pošt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51A6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29DA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737B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5459038B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CB3C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6ED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A8D1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Služby telekomunikací a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radiokomun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2804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0A32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C3D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06DAC2F7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9CFA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0F41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0104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Služby peněžních ústavů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E824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81CD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6DEB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pojištění staveb</w:t>
            </w:r>
          </w:p>
        </w:tc>
      </w:tr>
      <w:tr w:rsidR="00DF2C0C" w:rsidRPr="00DF2C0C" w14:paraId="6A060094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61ED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A4F9B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F94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Konzultační,porad.a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právní služby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D7F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0B090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266F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DEDFD5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1139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9824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8231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Služby školení a vzdělávání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6B11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3F49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AA0F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5989E17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CFC1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030D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E4ED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38AC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0247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32B1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540534BF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C25B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BFB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8AE1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BE6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77BC3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3DBD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51A5AA4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5705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34AC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0B8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F417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E4825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280D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2A755C45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2F88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63C5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5F73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Ostatní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neinv.transfery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veř.rozpočtům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A3E3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0BAA4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4DB1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(na pasport komunikací)</w:t>
            </w:r>
          </w:p>
        </w:tc>
      </w:tr>
      <w:tr w:rsidR="00DF2C0C" w:rsidRPr="00DF2C0C" w14:paraId="15B8E43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179E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DE5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4DC2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Budovy, haly a stavby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1D6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7289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E247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(Obecní dům)</w:t>
            </w:r>
          </w:p>
        </w:tc>
      </w:tr>
      <w:tr w:rsidR="00DF2C0C" w:rsidRPr="00DF2C0C" w14:paraId="66E5B1F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89BD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ED92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E600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B2D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BEAC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BB9D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A144372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84AE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E96C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A0FE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FF33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1917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5727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0768EC2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69E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83FC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76CF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Obecné příjmy a výdaje 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fin.operací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ECD2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0FEA7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609F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2EDE4B3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92AA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70EC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DEF2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Úroky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034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F4776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55B5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1E85B0A3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17D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43AD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1481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Služby peněžních ústavů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8080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8D4AE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3CC6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365302DE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6248D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4E5B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CF1E0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7DCF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3D6B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17AD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5B69C029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1DA4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001F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8BD6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6A2E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4889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9727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D710AE1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DB8E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ACE0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FD70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87C76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B83B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832C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7BCF233D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4CFA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4FABF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448D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Finanční vypořádání minul.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AC5E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632E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BFD3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6280DA0C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7D4C5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A5BE9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4EB6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Výdaje z </w:t>
            </w:r>
            <w:proofErr w:type="spellStart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finan.vypořádání</w:t>
            </w:r>
            <w:proofErr w:type="spellEnd"/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(vratka dotace)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049E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8D818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7017D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DF2C0C" w:rsidRPr="00DF2C0C" w14:paraId="663C2A72" w14:textId="77777777" w:rsidTr="00DF2C0C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9DCB3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46671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C55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218C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CCF7A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04A39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2C0C" w:rsidRPr="00DF2C0C" w14:paraId="17FD2CEF" w14:textId="77777777" w:rsidTr="00DF2C0C">
        <w:trPr>
          <w:trHeight w:val="2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54B08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C2FCB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2804C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BFB2" w14:textId="77777777" w:rsidR="00DF2C0C" w:rsidRPr="00DF2C0C" w:rsidRDefault="00DF2C0C" w:rsidP="00DF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6F29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2C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2631400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49BE2" w14:textId="77777777" w:rsidR="00DF2C0C" w:rsidRPr="00DF2C0C" w:rsidRDefault="00DF2C0C" w:rsidP="00DF2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66B17BCD" w14:textId="134699E8" w:rsidR="00DF2C0C" w:rsidRPr="00DF2C0C" w:rsidRDefault="00DF2C0C" w:rsidP="00DF2C0C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</w:p>
    <w:p w14:paraId="45E50A44" w14:textId="77777777" w:rsidR="00DF2C0C" w:rsidRDefault="00DF2C0C"/>
    <w:sectPr w:rsidR="00DF2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0C"/>
    <w:rsid w:val="00D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F1D9"/>
  <w15:chartTrackingRefBased/>
  <w15:docId w15:val="{DBEEF50D-F6D6-4421-83EB-4FCCF635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2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2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F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2C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2C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2C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2C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2C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2C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2C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2C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2C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2C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2C0C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DF2C0C"/>
  </w:style>
  <w:style w:type="paragraph" w:customStyle="1" w:styleId="msonormal0">
    <w:name w:val="msonormal"/>
    <w:basedOn w:val="Normln"/>
    <w:rsid w:val="00DF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F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F2C0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F2C0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F2C0C"/>
    <w:rPr>
      <w:color w:val="800080"/>
      <w:u w:val="single"/>
    </w:rPr>
  </w:style>
  <w:style w:type="character" w:customStyle="1" w:styleId="wp-block-post-termsseparator">
    <w:name w:val="wp-block-post-terms__separator"/>
    <w:basedOn w:val="Standardnpsmoodstavce"/>
    <w:rsid w:val="00DF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2024-04-08T12:13:00Z</dcterms:created>
  <dcterms:modified xsi:type="dcterms:W3CDTF">2024-04-08T12:13:00Z</dcterms:modified>
</cp:coreProperties>
</file>