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16EBB3" w14:textId="77777777" w:rsidR="00D13482" w:rsidRPr="00D13482" w:rsidRDefault="00D13482" w:rsidP="00D13482">
      <w:pPr>
        <w:shd w:val="clear" w:color="auto" w:fill="F9F9F9"/>
        <w:spacing w:after="0" w:line="240" w:lineRule="auto"/>
        <w:outlineLvl w:val="0"/>
        <w:rPr>
          <w:rFonts w:ascii="Arial" w:eastAsia="Times New Roman" w:hAnsi="Arial" w:cs="Arial"/>
          <w:color w:val="111111"/>
          <w:kern w:val="36"/>
          <w:sz w:val="48"/>
          <w:szCs w:val="48"/>
          <w:lang w:eastAsia="cs-CZ"/>
          <w14:ligatures w14:val="none"/>
        </w:rPr>
      </w:pPr>
      <w:r w:rsidRPr="00D13482">
        <w:rPr>
          <w:rFonts w:ascii="Arial" w:eastAsia="Times New Roman" w:hAnsi="Arial" w:cs="Arial"/>
          <w:color w:val="111111"/>
          <w:kern w:val="36"/>
          <w:sz w:val="48"/>
          <w:szCs w:val="48"/>
          <w:lang w:eastAsia="cs-CZ"/>
          <w14:ligatures w14:val="none"/>
        </w:rPr>
        <w:t>Informační list č. 1 – leden 2011</w:t>
      </w:r>
    </w:p>
    <w:p w14:paraId="454068CA" w14:textId="33979A47" w:rsidR="00D13482" w:rsidRPr="00D13482" w:rsidRDefault="00D13482" w:rsidP="00D13482">
      <w:pPr>
        <w:shd w:val="clear" w:color="auto" w:fill="F9F9F9"/>
        <w:spacing w:before="100" w:beforeAutospacing="1" w:after="100" w:afterAutospacing="1" w:line="240" w:lineRule="auto"/>
        <w:jc w:val="center"/>
        <w:rPr>
          <w:rFonts w:ascii="Arial" w:eastAsia="Times New Roman" w:hAnsi="Arial" w:cs="Arial"/>
          <w:color w:val="111111"/>
          <w:kern w:val="0"/>
          <w:sz w:val="25"/>
          <w:szCs w:val="25"/>
          <w:lang w:eastAsia="cs-CZ"/>
          <w14:ligatures w14:val="none"/>
        </w:rPr>
      </w:pPr>
      <w:r>
        <w:rPr>
          <w:rFonts w:ascii="Arial" w:eastAsia="Times New Roman" w:hAnsi="Arial" w:cs="Arial"/>
          <w:b/>
          <w:bCs/>
          <w:color w:val="111111"/>
          <w:kern w:val="0"/>
          <w:sz w:val="25"/>
          <w:szCs w:val="25"/>
          <w:lang w:eastAsia="cs-CZ"/>
          <w14:ligatures w14:val="none"/>
        </w:rPr>
        <w:t>O</w:t>
      </w:r>
      <w:r w:rsidRPr="00D13482">
        <w:rPr>
          <w:rFonts w:ascii="Arial" w:eastAsia="Times New Roman" w:hAnsi="Arial" w:cs="Arial"/>
          <w:b/>
          <w:bCs/>
          <w:color w:val="111111"/>
          <w:kern w:val="0"/>
          <w:sz w:val="25"/>
          <w:szCs w:val="25"/>
          <w:lang w:eastAsia="cs-CZ"/>
          <w14:ligatures w14:val="none"/>
        </w:rPr>
        <w:t>becní úřad Dřešín</w:t>
      </w:r>
    </w:p>
    <w:p w14:paraId="5300E739" w14:textId="77777777" w:rsidR="00D13482" w:rsidRPr="00D13482" w:rsidRDefault="00D13482" w:rsidP="00D13482">
      <w:pPr>
        <w:shd w:val="clear" w:color="auto" w:fill="F9F9F9"/>
        <w:spacing w:before="100" w:beforeAutospacing="1" w:after="100" w:afterAutospacing="1" w:line="240" w:lineRule="auto"/>
        <w:jc w:val="center"/>
        <w:rPr>
          <w:rFonts w:ascii="Arial" w:eastAsia="Times New Roman" w:hAnsi="Arial" w:cs="Arial"/>
          <w:color w:val="111111"/>
          <w:kern w:val="0"/>
          <w:sz w:val="25"/>
          <w:szCs w:val="25"/>
          <w:lang w:eastAsia="cs-CZ"/>
          <w14:ligatures w14:val="none"/>
        </w:rPr>
      </w:pPr>
      <w:r w:rsidRPr="00D13482">
        <w:rPr>
          <w:rFonts w:ascii="Arial" w:eastAsia="Times New Roman" w:hAnsi="Arial" w:cs="Arial"/>
          <w:b/>
          <w:bCs/>
          <w:color w:val="111111"/>
          <w:kern w:val="0"/>
          <w:sz w:val="25"/>
          <w:szCs w:val="25"/>
          <w:lang w:eastAsia="cs-CZ"/>
          <w14:ligatures w14:val="none"/>
        </w:rPr>
        <w:t>Dřešín 24, 387 19 p. Čestice, tel.: 383 396 423, 724 181 627</w:t>
      </w:r>
    </w:p>
    <w:p w14:paraId="64B34761" w14:textId="77777777" w:rsidR="00D13482" w:rsidRPr="00D13482" w:rsidRDefault="00D13482" w:rsidP="00D13482">
      <w:pPr>
        <w:shd w:val="clear" w:color="auto" w:fill="F9F9F9"/>
        <w:spacing w:before="100" w:beforeAutospacing="1" w:after="100" w:afterAutospacing="1" w:line="240" w:lineRule="auto"/>
        <w:jc w:val="center"/>
        <w:rPr>
          <w:rFonts w:ascii="Arial" w:eastAsia="Times New Roman" w:hAnsi="Arial" w:cs="Arial"/>
          <w:color w:val="111111"/>
          <w:kern w:val="0"/>
          <w:sz w:val="25"/>
          <w:szCs w:val="25"/>
          <w:lang w:eastAsia="cs-CZ"/>
          <w14:ligatures w14:val="none"/>
        </w:rPr>
      </w:pPr>
      <w:r w:rsidRPr="00D13482">
        <w:rPr>
          <w:rFonts w:ascii="Arial" w:eastAsia="Times New Roman" w:hAnsi="Arial" w:cs="Arial"/>
          <w:b/>
          <w:bCs/>
          <w:color w:val="111111"/>
          <w:kern w:val="0"/>
          <w:sz w:val="25"/>
          <w:szCs w:val="25"/>
          <w:lang w:eastAsia="cs-CZ"/>
          <w14:ligatures w14:val="none"/>
        </w:rPr>
        <w:t>e-mail: </w:t>
      </w:r>
      <w:hyperlink r:id="rId4" w:history="1">
        <w:r w:rsidRPr="00D13482">
          <w:rPr>
            <w:rFonts w:ascii="Arial" w:eastAsia="Times New Roman" w:hAnsi="Arial" w:cs="Arial"/>
            <w:color w:val="0000FF"/>
            <w:kern w:val="0"/>
            <w:sz w:val="25"/>
            <w:szCs w:val="25"/>
            <w:u w:val="single"/>
            <w:lang w:eastAsia="cs-CZ"/>
            <w14:ligatures w14:val="none"/>
          </w:rPr>
          <w:t>obec.dresin@tiscali.cz</w:t>
        </w:r>
      </w:hyperlink>
    </w:p>
    <w:p w14:paraId="4CC62DA1" w14:textId="77777777" w:rsidR="00D13482" w:rsidRPr="00D13482" w:rsidRDefault="00D13482" w:rsidP="00D13482">
      <w:pPr>
        <w:shd w:val="clear" w:color="auto" w:fill="F9F9F9"/>
        <w:spacing w:before="100" w:beforeAutospacing="1" w:after="100" w:afterAutospacing="1" w:line="240" w:lineRule="auto"/>
        <w:jc w:val="center"/>
        <w:outlineLvl w:val="1"/>
        <w:rPr>
          <w:rFonts w:ascii="Arial" w:eastAsia="Times New Roman" w:hAnsi="Arial" w:cs="Arial"/>
          <w:color w:val="111111"/>
          <w:kern w:val="0"/>
          <w:sz w:val="36"/>
          <w:szCs w:val="36"/>
          <w:lang w:eastAsia="cs-CZ"/>
          <w14:ligatures w14:val="none"/>
        </w:rPr>
      </w:pPr>
      <w:r w:rsidRPr="00D13482">
        <w:rPr>
          <w:rFonts w:ascii="Arial" w:eastAsia="Times New Roman" w:hAnsi="Arial" w:cs="Arial"/>
          <w:b/>
          <w:bCs/>
          <w:i/>
          <w:iCs/>
          <w:color w:val="111111"/>
          <w:kern w:val="0"/>
          <w:sz w:val="36"/>
          <w:szCs w:val="36"/>
          <w:u w:val="single"/>
          <w:lang w:eastAsia="cs-CZ"/>
          <w14:ligatures w14:val="none"/>
        </w:rPr>
        <w:t>Informační list č. 1 – leden 2011</w:t>
      </w:r>
    </w:p>
    <w:p w14:paraId="69D147B6"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p>
    <w:p w14:paraId="1CB9033C"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Vážení spoluobčané,</w:t>
      </w:r>
    </w:p>
    <w:p w14:paraId="00BDE0C7"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dovolte nám, abychom Vás touto cestou znovu poinformovali o některých aktuálních záležitostech a současně Vám do nového roku 2011 popřáli hodně zdraví, štěstí a rodinné pohody.</w:t>
      </w:r>
    </w:p>
    <w:p w14:paraId="0F64ECD1"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b/>
          <w:bCs/>
          <w:color w:val="111111"/>
          <w:kern w:val="0"/>
          <w:sz w:val="25"/>
          <w:szCs w:val="25"/>
          <w:u w:val="single"/>
          <w:lang w:eastAsia="cs-CZ"/>
          <w14:ligatures w14:val="none"/>
        </w:rPr>
        <w:t>1. Termíny svozu komunálního odpadu na rok 2011 – po celý rok ve čtrnáctidenních intervalech vždy v úterý</w:t>
      </w:r>
    </w:p>
    <w:p w14:paraId="2DDDBC16"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11.ledna    25.ledna      8.února    22.února     8.března   22.března   5.dubna   19.dubna   3.května   17.května   31.května   14.června   28.června  12.července    26.července    6.srpna     23.srpna    6.září    20.září     4.října    18.října   1.listopadu    15.listopadu   29.listopadu   13.prosince   27.prosince</w:t>
      </w:r>
    </w:p>
    <w:p w14:paraId="2E8552C6"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 xml:space="preserve">V souvislosti se svozem komunálního odpadu bychom Vás chtěli požádat o trpělivost v případě, kdy dojde ke skluzu svozu popelnic, jako tomu bylo koncem roku 2010. Z části se tak stalo i naším zaviněním, když někdo do popelnice odhodil kus železa nebo betonu a tím došlo k rozbití </w:t>
      </w:r>
      <w:proofErr w:type="spellStart"/>
      <w:r w:rsidRPr="00D13482">
        <w:rPr>
          <w:rFonts w:ascii="Arial" w:eastAsia="Times New Roman" w:hAnsi="Arial" w:cs="Arial"/>
          <w:color w:val="111111"/>
          <w:kern w:val="0"/>
          <w:sz w:val="25"/>
          <w:szCs w:val="25"/>
          <w:lang w:eastAsia="cs-CZ"/>
          <w14:ligatures w14:val="none"/>
        </w:rPr>
        <w:t>kuka</w:t>
      </w:r>
      <w:proofErr w:type="spellEnd"/>
      <w:r w:rsidRPr="00D13482">
        <w:rPr>
          <w:rFonts w:ascii="Arial" w:eastAsia="Times New Roman" w:hAnsi="Arial" w:cs="Arial"/>
          <w:color w:val="111111"/>
          <w:kern w:val="0"/>
          <w:sz w:val="25"/>
          <w:szCs w:val="25"/>
          <w:lang w:eastAsia="cs-CZ"/>
          <w14:ligatures w14:val="none"/>
        </w:rPr>
        <w:t xml:space="preserve"> vozu. Proto prosíme kontrolovat všechno to, co se do popelnic dává.</w:t>
      </w:r>
    </w:p>
    <w:p w14:paraId="4BC54FA8"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Pokud by v budoucnu opětovně došlo ke skluzu ve svozu nebo by někomu nevyvezli popelnici a neměl by do čeho odkládat komunální odpad, jsou na obecním úřadě k dispozici pytle na odpad od firmy RUMPOLD Vodňany. Imobilním občanům je na zavolání dovezeme.</w:t>
      </w:r>
    </w:p>
    <w:p w14:paraId="6B8DBA6E"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b/>
          <w:bCs/>
          <w:color w:val="111111"/>
          <w:kern w:val="0"/>
          <w:sz w:val="25"/>
          <w:szCs w:val="25"/>
          <w:u w:val="single"/>
          <w:lang w:eastAsia="cs-CZ"/>
          <w14:ligatures w14:val="none"/>
        </w:rPr>
        <w:t>2. Poplatek za komunální odpad na rok 2011</w:t>
      </w:r>
    </w:p>
    <w:p w14:paraId="373600C0"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Jak jste jistě zaregistrovali, došlo ke zrušení obecně závazné vyhlášky č.2/2007 o místním poplatku za provoz systému shromažďování, sběru, přepravy, třídění, využívání a odstraňování komunálních odpadů a k jejímu nahrazení novou obecně závaznou vyhláškou č.2/2010. Výše </w:t>
      </w:r>
      <w:r w:rsidRPr="00D13482">
        <w:rPr>
          <w:rFonts w:ascii="Arial" w:eastAsia="Times New Roman" w:hAnsi="Arial" w:cs="Arial"/>
          <w:b/>
          <w:bCs/>
          <w:color w:val="111111"/>
          <w:kern w:val="0"/>
          <w:sz w:val="25"/>
          <w:szCs w:val="25"/>
          <w:lang w:eastAsia="cs-CZ"/>
          <w14:ligatures w14:val="none"/>
        </w:rPr>
        <w:t>poplatku na rok 2011 zůstala stejná jako v předchozím roce, tj.  300,- Kč </w:t>
      </w:r>
      <w:r w:rsidRPr="00D13482">
        <w:rPr>
          <w:rFonts w:ascii="Arial" w:eastAsia="Times New Roman" w:hAnsi="Arial" w:cs="Arial"/>
          <w:color w:val="111111"/>
          <w:kern w:val="0"/>
          <w:sz w:val="25"/>
          <w:szCs w:val="25"/>
          <w:lang w:eastAsia="cs-CZ"/>
          <w14:ligatures w14:val="none"/>
        </w:rPr>
        <w:t>na osobu s trvalým pobytem na území obce. V případě, že nemovitost slouží k rekreačním účelům, pak činí poplatek částku</w:t>
      </w:r>
      <w:r w:rsidRPr="00D13482">
        <w:rPr>
          <w:rFonts w:ascii="Arial" w:eastAsia="Times New Roman" w:hAnsi="Arial" w:cs="Arial"/>
          <w:b/>
          <w:bCs/>
          <w:color w:val="111111"/>
          <w:kern w:val="0"/>
          <w:sz w:val="25"/>
          <w:szCs w:val="25"/>
          <w:lang w:eastAsia="cs-CZ"/>
          <w14:ligatures w14:val="none"/>
        </w:rPr>
        <w:t> 300,- Kč</w:t>
      </w:r>
      <w:r w:rsidRPr="00D13482">
        <w:rPr>
          <w:rFonts w:ascii="Arial" w:eastAsia="Times New Roman" w:hAnsi="Arial" w:cs="Arial"/>
          <w:color w:val="111111"/>
          <w:kern w:val="0"/>
          <w:sz w:val="25"/>
          <w:szCs w:val="25"/>
          <w:lang w:eastAsia="cs-CZ"/>
          <w14:ligatures w14:val="none"/>
        </w:rPr>
        <w:t xml:space="preserve"> za tuto nemovitost. Poplatek je nutno uhradit </w:t>
      </w:r>
      <w:r w:rsidRPr="00D13482">
        <w:rPr>
          <w:rFonts w:ascii="Arial" w:eastAsia="Times New Roman" w:hAnsi="Arial" w:cs="Arial"/>
          <w:color w:val="111111"/>
          <w:kern w:val="0"/>
          <w:sz w:val="25"/>
          <w:szCs w:val="25"/>
          <w:lang w:eastAsia="cs-CZ"/>
          <w14:ligatures w14:val="none"/>
        </w:rPr>
        <w:lastRenderedPageBreak/>
        <w:t>do </w:t>
      </w:r>
      <w:r w:rsidRPr="00D13482">
        <w:rPr>
          <w:rFonts w:ascii="Arial" w:eastAsia="Times New Roman" w:hAnsi="Arial" w:cs="Arial"/>
          <w:b/>
          <w:bCs/>
          <w:color w:val="111111"/>
          <w:kern w:val="0"/>
          <w:sz w:val="25"/>
          <w:szCs w:val="25"/>
          <w:lang w:eastAsia="cs-CZ"/>
          <w14:ligatures w14:val="none"/>
        </w:rPr>
        <w:t>31.3.2011</w:t>
      </w:r>
      <w:r w:rsidRPr="00D13482">
        <w:rPr>
          <w:rFonts w:ascii="Arial" w:eastAsia="Times New Roman" w:hAnsi="Arial" w:cs="Arial"/>
          <w:color w:val="111111"/>
          <w:kern w:val="0"/>
          <w:sz w:val="25"/>
          <w:szCs w:val="25"/>
          <w:lang w:eastAsia="cs-CZ"/>
          <w14:ligatures w14:val="none"/>
        </w:rPr>
        <w:t> a to buď hotově na obecním úřadě nebo na účet  obce č. </w:t>
      </w:r>
      <w:r w:rsidRPr="00D13482">
        <w:rPr>
          <w:rFonts w:ascii="Arial" w:eastAsia="Times New Roman" w:hAnsi="Arial" w:cs="Arial"/>
          <w:b/>
          <w:bCs/>
          <w:color w:val="111111"/>
          <w:kern w:val="0"/>
          <w:sz w:val="25"/>
          <w:szCs w:val="25"/>
          <w:lang w:eastAsia="cs-CZ"/>
          <w14:ligatures w14:val="none"/>
        </w:rPr>
        <w:t>8326291/0100.</w:t>
      </w:r>
    </w:p>
    <w:p w14:paraId="2DC7AA15"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b/>
          <w:bCs/>
          <w:color w:val="111111"/>
          <w:kern w:val="0"/>
          <w:sz w:val="25"/>
          <w:szCs w:val="25"/>
          <w:u w:val="single"/>
          <w:lang w:eastAsia="cs-CZ"/>
          <w14:ligatures w14:val="none"/>
        </w:rPr>
        <w:t>3. Poplatek ze psů na rok 2011</w:t>
      </w:r>
    </w:p>
    <w:p w14:paraId="5FD4A36C"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Stejně tak byla zrušena obecně závazná vyhláška č. 1/2003 o místních poplatcích ze dne 3.12.2003  a od 1.1.2011 vstoupila v platnost obecně závazná vyhláška č. 1/2010. Ani v tomto v případě nedošlo ke zvýšení příslušných poplatků, pouze připomínáme, že poplatek ze psa </w:t>
      </w:r>
      <w:r w:rsidRPr="00D13482">
        <w:rPr>
          <w:rFonts w:ascii="Arial" w:eastAsia="Times New Roman" w:hAnsi="Arial" w:cs="Arial"/>
          <w:b/>
          <w:bCs/>
          <w:color w:val="111111"/>
          <w:kern w:val="0"/>
          <w:sz w:val="25"/>
          <w:szCs w:val="25"/>
          <w:lang w:eastAsia="cs-CZ"/>
          <w14:ligatures w14:val="none"/>
        </w:rPr>
        <w:t>ve výši 60,- Kč</w:t>
      </w:r>
      <w:r w:rsidRPr="00D13482">
        <w:rPr>
          <w:rFonts w:ascii="Arial" w:eastAsia="Times New Roman" w:hAnsi="Arial" w:cs="Arial"/>
          <w:color w:val="111111"/>
          <w:kern w:val="0"/>
          <w:sz w:val="25"/>
          <w:szCs w:val="25"/>
          <w:lang w:eastAsia="cs-CZ"/>
          <w14:ligatures w14:val="none"/>
        </w:rPr>
        <w:t> je rovněž nutno uhradit do </w:t>
      </w:r>
      <w:r w:rsidRPr="00D13482">
        <w:rPr>
          <w:rFonts w:ascii="Arial" w:eastAsia="Times New Roman" w:hAnsi="Arial" w:cs="Arial"/>
          <w:b/>
          <w:bCs/>
          <w:color w:val="111111"/>
          <w:kern w:val="0"/>
          <w:sz w:val="25"/>
          <w:szCs w:val="25"/>
          <w:lang w:eastAsia="cs-CZ"/>
          <w14:ligatures w14:val="none"/>
        </w:rPr>
        <w:t>31.3.2011</w:t>
      </w:r>
      <w:r w:rsidRPr="00D13482">
        <w:rPr>
          <w:rFonts w:ascii="Arial" w:eastAsia="Times New Roman" w:hAnsi="Arial" w:cs="Arial"/>
          <w:color w:val="111111"/>
          <w:kern w:val="0"/>
          <w:sz w:val="25"/>
          <w:szCs w:val="25"/>
          <w:lang w:eastAsia="cs-CZ"/>
          <w14:ligatures w14:val="none"/>
        </w:rPr>
        <w:t> a to buď hotově na obecním úřadě nebo na účet  obce č. </w:t>
      </w:r>
      <w:r w:rsidRPr="00D13482">
        <w:rPr>
          <w:rFonts w:ascii="Arial" w:eastAsia="Times New Roman" w:hAnsi="Arial" w:cs="Arial"/>
          <w:b/>
          <w:bCs/>
          <w:color w:val="111111"/>
          <w:kern w:val="0"/>
          <w:sz w:val="25"/>
          <w:szCs w:val="25"/>
          <w:lang w:eastAsia="cs-CZ"/>
          <w14:ligatures w14:val="none"/>
        </w:rPr>
        <w:t>8326291/0100.</w:t>
      </w:r>
    </w:p>
    <w:p w14:paraId="7B8E3E1F"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b/>
          <w:bCs/>
          <w:color w:val="111111"/>
          <w:kern w:val="0"/>
          <w:sz w:val="25"/>
          <w:szCs w:val="25"/>
          <w:u w:val="single"/>
          <w:lang w:eastAsia="cs-CZ"/>
          <w14:ligatures w14:val="none"/>
        </w:rPr>
        <w:t>4. Úřední hodiny na Obecním úřadě Dřešín</w:t>
      </w:r>
    </w:p>
    <w:p w14:paraId="1AF22DF0"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Ke změně nedošlo ani v úředních hodinách na obecním úřadě, které jsou následující:</w:t>
      </w:r>
    </w:p>
    <w:p w14:paraId="57D921A2"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pondělí + středa + pátek      7.00 – 15.00,  ve středu ještě 18.00 – 20.00.</w:t>
      </w:r>
    </w:p>
    <w:p w14:paraId="3FEC2EB3"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Samozřejmě můžete přijít i ve zbylé dny nebo po dohodě i mimo úřední hodiny. Pokud na úřadě nikdo nebude, volejte prosím na č.tel. 724 18 16 27.</w:t>
      </w:r>
    </w:p>
    <w:p w14:paraId="62C8639D"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b/>
          <w:bCs/>
          <w:color w:val="111111"/>
          <w:kern w:val="0"/>
          <w:sz w:val="25"/>
          <w:szCs w:val="25"/>
          <w:u w:val="single"/>
          <w:lang w:eastAsia="cs-CZ"/>
          <w14:ligatures w14:val="none"/>
        </w:rPr>
        <w:t>5. Veřejné schůze zastupitelstva obce</w:t>
      </w:r>
    </w:p>
    <w:p w14:paraId="3CA26F07"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Tak, jak bylo schváleno na ustavujícím zasedání nového zastupitelstva obce, budou střídavě ve všech místních částech obce Dřešín jedenkrát za tři měsíce konány mimořádné veřejné schůze zastupitelstva obce (mimo jeho oficiální program), když termín a místo konání budou upřesněny minimálně týden před konáním veřejné schůze. První takováto schůze proběhne v měsíci březnu ve Dřešíně. Připravte si proto své návrhy, náměty a připomínky k činnosti obce pro další období.</w:t>
      </w:r>
    </w:p>
    <w:p w14:paraId="3E8A3616"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b/>
          <w:bCs/>
          <w:color w:val="111111"/>
          <w:kern w:val="0"/>
          <w:sz w:val="25"/>
          <w:szCs w:val="25"/>
          <w:u w:val="single"/>
          <w:lang w:eastAsia="cs-CZ"/>
          <w14:ligatures w14:val="none"/>
        </w:rPr>
        <w:t>6. Výpůjční doba obecní knihovny Dřešín</w:t>
      </w:r>
    </w:p>
    <w:p w14:paraId="5749BBF6"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Od 1.1.2011 je stanovena nová výpůjční doba v obecní knihovně Dřešín (na obecním úřadě) a to každé úterý od 17.00 hod. do 18.00 hod.</w:t>
      </w:r>
    </w:p>
    <w:p w14:paraId="42BCC1A1"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b/>
          <w:bCs/>
          <w:color w:val="111111"/>
          <w:kern w:val="0"/>
          <w:sz w:val="25"/>
          <w:szCs w:val="25"/>
          <w:u w:val="single"/>
          <w:lang w:eastAsia="cs-CZ"/>
          <w14:ligatures w14:val="none"/>
        </w:rPr>
        <w:t>7. Webové stránky obce Dřešín</w:t>
      </w:r>
    </w:p>
    <w:p w14:paraId="5E5D2197"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Veškeré aktuální informace jsou zveřejňovány na webových stránkách obce Dřešín na adrese </w:t>
      </w:r>
      <w:hyperlink r:id="rId5" w:history="1">
        <w:r w:rsidRPr="00D13482">
          <w:rPr>
            <w:rFonts w:ascii="Arial" w:eastAsia="Times New Roman" w:hAnsi="Arial" w:cs="Arial"/>
            <w:color w:val="0000FF"/>
            <w:kern w:val="0"/>
            <w:sz w:val="25"/>
            <w:szCs w:val="25"/>
            <w:u w:val="single"/>
            <w:lang w:eastAsia="cs-CZ"/>
            <w14:ligatures w14:val="none"/>
          </w:rPr>
          <w:t>www.dresin.cz</w:t>
        </w:r>
      </w:hyperlink>
      <w:r w:rsidRPr="00D13482">
        <w:rPr>
          <w:rFonts w:ascii="Arial" w:eastAsia="Times New Roman" w:hAnsi="Arial" w:cs="Arial"/>
          <w:color w:val="111111"/>
          <w:kern w:val="0"/>
          <w:sz w:val="25"/>
          <w:szCs w:val="25"/>
          <w:lang w:eastAsia="cs-CZ"/>
          <w14:ligatures w14:val="none"/>
        </w:rPr>
        <w:t>.  Pokud budete mít zájem, zasílat informace domů elektronickou poštou, prosíme o sdělení e-mailové adresy obecnímu úřadu Dřešín.</w:t>
      </w:r>
    </w:p>
    <w:p w14:paraId="35DE9179"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b/>
          <w:bCs/>
          <w:color w:val="111111"/>
          <w:kern w:val="0"/>
          <w:sz w:val="25"/>
          <w:szCs w:val="25"/>
          <w:u w:val="single"/>
          <w:lang w:eastAsia="cs-CZ"/>
          <w14:ligatures w14:val="none"/>
        </w:rPr>
        <w:t>8. Od nového roku se mění podmínky při provozu, kontrolách a čištění komínů</w:t>
      </w:r>
    </w:p>
    <w:p w14:paraId="367F8CD9"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Dne 1. ledna 2011 vstoupilo v platnost nové </w:t>
      </w:r>
      <w:r w:rsidRPr="00D13482">
        <w:rPr>
          <w:rFonts w:ascii="Arial" w:eastAsia="Times New Roman" w:hAnsi="Arial" w:cs="Arial"/>
          <w:b/>
          <w:bCs/>
          <w:color w:val="111111"/>
          <w:kern w:val="0"/>
          <w:sz w:val="25"/>
          <w:szCs w:val="25"/>
          <w:lang w:eastAsia="cs-CZ"/>
          <w14:ligatures w14:val="none"/>
        </w:rPr>
        <w:t xml:space="preserve">Nařízení vlády č. 91/2010 Sb., o podmínkách požární bezpečnosti při provozu komínů, kouřovodů a </w:t>
      </w:r>
      <w:r w:rsidRPr="00D13482">
        <w:rPr>
          <w:rFonts w:ascii="Arial" w:eastAsia="Times New Roman" w:hAnsi="Arial" w:cs="Arial"/>
          <w:b/>
          <w:bCs/>
          <w:color w:val="111111"/>
          <w:kern w:val="0"/>
          <w:sz w:val="25"/>
          <w:szCs w:val="25"/>
          <w:lang w:eastAsia="cs-CZ"/>
          <w14:ligatures w14:val="none"/>
        </w:rPr>
        <w:lastRenderedPageBreak/>
        <w:t>spotřebičů paliv.</w:t>
      </w:r>
      <w:r w:rsidRPr="00D13482">
        <w:rPr>
          <w:rFonts w:ascii="Arial" w:eastAsia="Times New Roman" w:hAnsi="Arial" w:cs="Arial"/>
          <w:color w:val="111111"/>
          <w:kern w:val="0"/>
          <w:sz w:val="25"/>
          <w:szCs w:val="25"/>
          <w:lang w:eastAsia="cs-CZ"/>
          <w14:ligatures w14:val="none"/>
        </w:rPr>
        <w:t> Nové Nařízení vlády nahradilo vyhlášku č. 111/1981 Sb. a stanovilo podmínky požární bezpečnosti při provozu spalinových (komínových) cest, frekvenci jejich kontrol a čištění. Upravilo i to, kdy a kým se provádějí revize spalinových cest a za jakých podmínek lze provádět vypalování komína.</w:t>
      </w:r>
      <w:r w:rsidRPr="00D13482">
        <w:rPr>
          <w:rFonts w:ascii="Arial" w:eastAsia="Times New Roman" w:hAnsi="Arial" w:cs="Arial"/>
          <w:color w:val="111111"/>
          <w:kern w:val="0"/>
          <w:sz w:val="25"/>
          <w:szCs w:val="25"/>
          <w:lang w:eastAsia="cs-CZ"/>
          <w14:ligatures w14:val="none"/>
        </w:rPr>
        <w:br/>
        <w:t>Oproti dosud platné vyhlášce se výrazně zmírnily požadavky na kontroly spalinových cest. Zatímco dříve byla v případě komínu, do kterého jsou zapojeny spotřebiče na tuhá nebo kapalná paliva s výkonem do 50 kW, povinnost provádět čištění, popř. kontrolu šestkrát ročně, podle nového nařízení budou stačit čištění pouze tři. V případě plynných paliv budou provozovatelé povinni čistit nebo kontrolovat spalinové cesty pouze jednou ročně bez ohledu na výkon připojeného spotřebiče. Komíny do 50 kW, které nejsou opatřeny komínovou vložkou a dodnes se musely dle vyhlášky kontrolovat šestkrát ročně, se v novém přepisu vůbec neuvažují.</w:t>
      </w:r>
    </w:p>
    <w:p w14:paraId="564B3C05"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V souvislosti s novým nařízením o čištění komínů je třeba rozlišovat dvě činnosti ve vztahu ke komínům:</w:t>
      </w:r>
    </w:p>
    <w:p w14:paraId="1F4A67D5"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b/>
          <w:bCs/>
          <w:color w:val="111111"/>
          <w:kern w:val="0"/>
          <w:sz w:val="25"/>
          <w:szCs w:val="25"/>
          <w:lang w:eastAsia="cs-CZ"/>
          <w14:ligatures w14:val="none"/>
        </w:rPr>
        <w:t>ČIŠTĚNÍ</w:t>
      </w:r>
      <w:r w:rsidRPr="00D13482">
        <w:rPr>
          <w:rFonts w:ascii="Arial" w:eastAsia="Times New Roman" w:hAnsi="Arial" w:cs="Arial"/>
          <w:color w:val="111111"/>
          <w:kern w:val="0"/>
          <w:sz w:val="25"/>
          <w:szCs w:val="25"/>
          <w:lang w:eastAsia="cs-CZ"/>
          <w14:ligatures w14:val="none"/>
        </w:rPr>
        <w:t> – to si může každý majitel nemovitosti s topidlem o výkonu do 50 kW provádět sám. Dle nařízení vlády musí být prováděno 3x ročně.</w:t>
      </w:r>
    </w:p>
    <w:p w14:paraId="047E0BF5"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b/>
          <w:bCs/>
          <w:color w:val="111111"/>
          <w:kern w:val="0"/>
          <w:sz w:val="25"/>
          <w:szCs w:val="25"/>
          <w:lang w:eastAsia="cs-CZ"/>
          <w14:ligatures w14:val="none"/>
        </w:rPr>
        <w:t>KONTROLA SPALINOVÉ CESTY, tj. KOMÍNU</w:t>
      </w:r>
      <w:r w:rsidRPr="00D13482">
        <w:rPr>
          <w:rFonts w:ascii="Arial" w:eastAsia="Times New Roman" w:hAnsi="Arial" w:cs="Arial"/>
          <w:color w:val="111111"/>
          <w:kern w:val="0"/>
          <w:sz w:val="25"/>
          <w:szCs w:val="25"/>
          <w:lang w:eastAsia="cs-CZ"/>
          <w14:ligatures w14:val="none"/>
        </w:rPr>
        <w:t> – tu musí vždy provádět osoba odborně způsobilá, tj. kominík s průkazem odbornosti (nově musí kontrolovat celou spalinovou cestu, kudy kouř prochází, tedy od topidla až po ústí komína. Dříve kominík revidoval pouze komín). Tato kontrola se provádí 1x ročně.  Jestliže kominík při této kontrole zjistí závady, musí je nahlásit stavebnímu úřadu, který nařídí jejich odstranění.</w:t>
      </w:r>
    </w:p>
    <w:p w14:paraId="729D649B"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Lidé, kterým komín vyhoří, a nebudou mít revizní potvrzení, mohou dostat pokutu až 25.000 korun v přestupkovém řízení a současně může následovat i krácení pojistného plnění.</w:t>
      </w:r>
    </w:p>
    <w:p w14:paraId="1B298DC4"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b/>
          <w:bCs/>
          <w:color w:val="111111"/>
          <w:kern w:val="0"/>
          <w:sz w:val="25"/>
          <w:szCs w:val="25"/>
          <w:u w:val="single"/>
          <w:lang w:eastAsia="cs-CZ"/>
          <w14:ligatures w14:val="none"/>
        </w:rPr>
        <w:t>Kontrola komínů proběhne v naší obci ve dnech 5. a 6. února 2011 (sobota, neděle).</w:t>
      </w:r>
    </w:p>
    <w:p w14:paraId="24304AA2"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Za Zastupitelstvo obce Dřešín:</w:t>
      </w:r>
    </w:p>
    <w:p w14:paraId="6BABE5B1" w14:textId="77777777" w:rsidR="00D13482" w:rsidRPr="00D13482" w:rsidRDefault="00D13482" w:rsidP="00D13482">
      <w:pPr>
        <w:shd w:val="clear" w:color="auto" w:fill="F9F9F9"/>
        <w:spacing w:before="100" w:beforeAutospacing="1" w:after="100" w:afterAutospacing="1" w:line="240" w:lineRule="auto"/>
        <w:rPr>
          <w:rFonts w:ascii="Arial" w:eastAsia="Times New Roman" w:hAnsi="Arial" w:cs="Arial"/>
          <w:color w:val="111111"/>
          <w:kern w:val="0"/>
          <w:sz w:val="25"/>
          <w:szCs w:val="25"/>
          <w:lang w:eastAsia="cs-CZ"/>
          <w14:ligatures w14:val="none"/>
        </w:rPr>
      </w:pPr>
      <w:r w:rsidRPr="00D13482">
        <w:rPr>
          <w:rFonts w:ascii="Arial" w:eastAsia="Times New Roman" w:hAnsi="Arial" w:cs="Arial"/>
          <w:color w:val="111111"/>
          <w:kern w:val="0"/>
          <w:sz w:val="25"/>
          <w:szCs w:val="25"/>
          <w:lang w:eastAsia="cs-CZ"/>
          <w14:ligatures w14:val="none"/>
        </w:rPr>
        <w:t xml:space="preserve">Eva </w:t>
      </w:r>
      <w:proofErr w:type="spellStart"/>
      <w:r w:rsidRPr="00D13482">
        <w:rPr>
          <w:rFonts w:ascii="Arial" w:eastAsia="Times New Roman" w:hAnsi="Arial" w:cs="Arial"/>
          <w:color w:val="111111"/>
          <w:kern w:val="0"/>
          <w:sz w:val="25"/>
          <w:szCs w:val="25"/>
          <w:lang w:eastAsia="cs-CZ"/>
          <w14:ligatures w14:val="none"/>
        </w:rPr>
        <w:t>Broulimová</w:t>
      </w:r>
      <w:proofErr w:type="spellEnd"/>
      <w:r w:rsidRPr="00D13482">
        <w:rPr>
          <w:rFonts w:ascii="Arial" w:eastAsia="Times New Roman" w:hAnsi="Arial" w:cs="Arial"/>
          <w:color w:val="111111"/>
          <w:kern w:val="0"/>
          <w:sz w:val="25"/>
          <w:szCs w:val="25"/>
          <w:lang w:eastAsia="cs-CZ"/>
          <w14:ligatures w14:val="none"/>
        </w:rPr>
        <w:t>, starostka</w:t>
      </w:r>
    </w:p>
    <w:p w14:paraId="13E00742" w14:textId="77777777" w:rsidR="00D13482" w:rsidRDefault="00D13482"/>
    <w:sectPr w:rsidR="00D134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482"/>
    <w:rsid w:val="00D134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83004"/>
  <w15:chartTrackingRefBased/>
  <w15:docId w15:val="{B7C16A31-9B93-4921-97CC-B480A9ABE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link w:val="Nadpis1Char"/>
    <w:uiPriority w:val="9"/>
    <w:qFormat/>
    <w:rsid w:val="00D134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semiHidden/>
    <w:unhideWhenUsed/>
    <w:qFormat/>
    <w:rsid w:val="00D134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iPriority w:val="9"/>
    <w:semiHidden/>
    <w:unhideWhenUsed/>
    <w:qFormat/>
    <w:rsid w:val="00D13482"/>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D13482"/>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D13482"/>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D13482"/>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D13482"/>
    <w:pPr>
      <w:keepNext/>
      <w:keepLines/>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D13482"/>
    <w:pPr>
      <w:keepNext/>
      <w:keepLines/>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D13482"/>
    <w:pPr>
      <w:keepNext/>
      <w:keepLines/>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D13482"/>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D13482"/>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D13482"/>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D13482"/>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D13482"/>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D13482"/>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D13482"/>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D13482"/>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D13482"/>
    <w:rPr>
      <w:rFonts w:eastAsiaTheme="majorEastAsia" w:cstheme="majorBidi"/>
      <w:color w:val="272727" w:themeColor="text1" w:themeTint="D8"/>
    </w:rPr>
  </w:style>
  <w:style w:type="paragraph" w:styleId="Nzev">
    <w:name w:val="Title"/>
    <w:basedOn w:val="Normln"/>
    <w:next w:val="Normln"/>
    <w:link w:val="NzevChar"/>
    <w:uiPriority w:val="10"/>
    <w:qFormat/>
    <w:rsid w:val="00D134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D13482"/>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D13482"/>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D13482"/>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D13482"/>
    <w:pPr>
      <w:spacing w:before="160"/>
      <w:jc w:val="center"/>
    </w:pPr>
    <w:rPr>
      <w:i/>
      <w:iCs/>
      <w:color w:val="404040" w:themeColor="text1" w:themeTint="BF"/>
    </w:rPr>
  </w:style>
  <w:style w:type="character" w:customStyle="1" w:styleId="CittChar">
    <w:name w:val="Citát Char"/>
    <w:basedOn w:val="Standardnpsmoodstavce"/>
    <w:link w:val="Citt"/>
    <w:uiPriority w:val="29"/>
    <w:rsid w:val="00D13482"/>
    <w:rPr>
      <w:i/>
      <w:iCs/>
      <w:color w:val="404040" w:themeColor="text1" w:themeTint="BF"/>
    </w:rPr>
  </w:style>
  <w:style w:type="paragraph" w:styleId="Odstavecseseznamem">
    <w:name w:val="List Paragraph"/>
    <w:basedOn w:val="Normln"/>
    <w:uiPriority w:val="34"/>
    <w:qFormat/>
    <w:rsid w:val="00D13482"/>
    <w:pPr>
      <w:ind w:left="720"/>
      <w:contextualSpacing/>
    </w:pPr>
  </w:style>
  <w:style w:type="character" w:styleId="Zdraznnintenzivn">
    <w:name w:val="Intense Emphasis"/>
    <w:basedOn w:val="Standardnpsmoodstavce"/>
    <w:uiPriority w:val="21"/>
    <w:qFormat/>
    <w:rsid w:val="00D13482"/>
    <w:rPr>
      <w:i/>
      <w:iCs/>
      <w:color w:val="0F4761" w:themeColor="accent1" w:themeShade="BF"/>
    </w:rPr>
  </w:style>
  <w:style w:type="paragraph" w:styleId="Vrazncitt">
    <w:name w:val="Intense Quote"/>
    <w:basedOn w:val="Normln"/>
    <w:next w:val="Normln"/>
    <w:link w:val="VrazncittChar"/>
    <w:uiPriority w:val="30"/>
    <w:qFormat/>
    <w:rsid w:val="00D134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D13482"/>
    <w:rPr>
      <w:i/>
      <w:iCs/>
      <w:color w:val="0F4761" w:themeColor="accent1" w:themeShade="BF"/>
    </w:rPr>
  </w:style>
  <w:style w:type="character" w:styleId="Odkazintenzivn">
    <w:name w:val="Intense Reference"/>
    <w:basedOn w:val="Standardnpsmoodstavce"/>
    <w:uiPriority w:val="32"/>
    <w:qFormat/>
    <w:rsid w:val="00D1348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9087573">
      <w:bodyDiv w:val="1"/>
      <w:marLeft w:val="0"/>
      <w:marRight w:val="0"/>
      <w:marTop w:val="0"/>
      <w:marBottom w:val="0"/>
      <w:divBdr>
        <w:top w:val="none" w:sz="0" w:space="0" w:color="auto"/>
        <w:left w:val="none" w:sz="0" w:space="0" w:color="auto"/>
        <w:bottom w:val="none" w:sz="0" w:space="0" w:color="auto"/>
        <w:right w:val="none" w:sz="0" w:space="0" w:color="auto"/>
      </w:divBdr>
      <w:divsChild>
        <w:div w:id="1728870016">
          <w:marLeft w:val="0"/>
          <w:marRight w:val="0"/>
          <w:marTop w:val="0"/>
          <w:marBottom w:val="0"/>
          <w:divBdr>
            <w:top w:val="none" w:sz="0" w:space="0" w:color="auto"/>
            <w:left w:val="none" w:sz="0" w:space="0" w:color="auto"/>
            <w:bottom w:val="none" w:sz="0" w:space="0" w:color="auto"/>
            <w:right w:val="none" w:sz="0" w:space="0" w:color="auto"/>
          </w:divBdr>
          <w:divsChild>
            <w:div w:id="1068262783">
              <w:marLeft w:val="0"/>
              <w:marRight w:val="0"/>
              <w:marTop w:val="0"/>
              <w:marBottom w:val="0"/>
              <w:divBdr>
                <w:top w:val="none" w:sz="0" w:space="0" w:color="auto"/>
                <w:left w:val="none" w:sz="0" w:space="0" w:color="auto"/>
                <w:bottom w:val="none" w:sz="0" w:space="0" w:color="auto"/>
                <w:right w:val="none" w:sz="0" w:space="0" w:color="auto"/>
              </w:divBdr>
              <w:divsChild>
                <w:div w:id="2087461068">
                  <w:marLeft w:val="0"/>
                  <w:marRight w:val="0"/>
                  <w:marTop w:val="0"/>
                  <w:marBottom w:val="0"/>
                  <w:divBdr>
                    <w:top w:val="none" w:sz="0" w:space="0" w:color="auto"/>
                    <w:left w:val="none" w:sz="0" w:space="0" w:color="auto"/>
                    <w:bottom w:val="none" w:sz="0" w:space="0" w:color="auto"/>
                    <w:right w:val="none" w:sz="0" w:space="0" w:color="auto"/>
                  </w:divBdr>
                  <w:divsChild>
                    <w:div w:id="1129667060">
                      <w:marLeft w:val="0"/>
                      <w:marRight w:val="0"/>
                      <w:marTop w:val="0"/>
                      <w:marBottom w:val="0"/>
                      <w:divBdr>
                        <w:top w:val="none" w:sz="0" w:space="0" w:color="auto"/>
                        <w:left w:val="none" w:sz="0" w:space="0" w:color="auto"/>
                        <w:bottom w:val="none" w:sz="0" w:space="0" w:color="auto"/>
                        <w:right w:val="none" w:sz="0" w:space="0" w:color="auto"/>
                      </w:divBdr>
                      <w:divsChild>
                        <w:div w:id="1096903763">
                          <w:marLeft w:val="0"/>
                          <w:marRight w:val="0"/>
                          <w:marTop w:val="0"/>
                          <w:marBottom w:val="0"/>
                          <w:divBdr>
                            <w:top w:val="none" w:sz="0" w:space="0" w:color="auto"/>
                            <w:left w:val="none" w:sz="0" w:space="0" w:color="auto"/>
                            <w:bottom w:val="none" w:sz="0" w:space="0" w:color="auto"/>
                            <w:right w:val="none" w:sz="0" w:space="0" w:color="auto"/>
                          </w:divBdr>
                          <w:divsChild>
                            <w:div w:id="36131694">
                              <w:marLeft w:val="0"/>
                              <w:marRight w:val="0"/>
                              <w:marTop w:val="0"/>
                              <w:marBottom w:val="0"/>
                              <w:divBdr>
                                <w:top w:val="none" w:sz="0" w:space="0" w:color="auto"/>
                                <w:left w:val="none" w:sz="0" w:space="0" w:color="auto"/>
                                <w:bottom w:val="none" w:sz="0" w:space="0" w:color="auto"/>
                                <w:right w:val="none" w:sz="0" w:space="0" w:color="auto"/>
                              </w:divBdr>
                            </w:div>
                            <w:div w:id="1420836487">
                              <w:marLeft w:val="0"/>
                              <w:marRight w:val="0"/>
                              <w:marTop w:val="0"/>
                              <w:marBottom w:val="0"/>
                              <w:divBdr>
                                <w:top w:val="none" w:sz="0" w:space="0" w:color="auto"/>
                                <w:left w:val="none" w:sz="0" w:space="0" w:color="auto"/>
                                <w:bottom w:val="none" w:sz="0" w:space="0" w:color="auto"/>
                                <w:right w:val="none" w:sz="0" w:space="0" w:color="auto"/>
                              </w:divBdr>
                            </w:div>
                            <w:div w:id="1426802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961930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dresin.cz/" TargetMode="External"/><Relationship Id="rId4" Type="http://schemas.openxmlformats.org/officeDocument/2006/relationships/hyperlink" Target="mailto:obec.dresin@tiscali.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865</Words>
  <Characters>5105</Characters>
  <Application>Microsoft Office Word</Application>
  <DocSecurity>0</DocSecurity>
  <Lines>42</Lines>
  <Paragraphs>11</Paragraphs>
  <ScaleCrop>false</ScaleCrop>
  <Company/>
  <LinksUpToDate>false</LinksUpToDate>
  <CharactersWithSpaces>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Edita Bričová</dc:creator>
  <cp:keywords/>
  <dc:description/>
  <cp:lastModifiedBy>Edita Bričová</cp:lastModifiedBy>
  <cp:revision>1</cp:revision>
  <dcterms:created xsi:type="dcterms:W3CDTF">2024-04-08T13:01:00Z</dcterms:created>
  <dcterms:modified xsi:type="dcterms:W3CDTF">2024-04-08T13:02:00Z</dcterms:modified>
</cp:coreProperties>
</file>